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297" w:rsidRDefault="00252297" w:rsidP="002A4112">
      <w:pPr>
        <w:pStyle w:val="a6"/>
        <w:spacing w:after="0" w:line="240" w:lineRule="auto"/>
        <w:ind w:left="0"/>
        <w:jc w:val="both"/>
        <w:rPr>
          <w:rFonts w:ascii="Times New Roman" w:hAnsi="Times New Roman"/>
          <w:noProof/>
          <w:color w:val="000000" w:themeColor="text1"/>
          <w:sz w:val="24"/>
          <w:szCs w:val="24"/>
        </w:rPr>
      </w:pPr>
    </w:p>
    <w:p w:rsidR="00252297" w:rsidRDefault="00252297" w:rsidP="00D114B9">
      <w:pPr>
        <w:pStyle w:val="a6"/>
        <w:spacing w:after="0" w:line="240" w:lineRule="auto"/>
        <w:ind w:left="0" w:firstLine="426"/>
        <w:jc w:val="both"/>
        <w:rPr>
          <w:rFonts w:ascii="Times New Roman" w:hAnsi="Times New Roman"/>
          <w:noProof/>
          <w:color w:val="000000" w:themeColor="text1"/>
          <w:sz w:val="24"/>
          <w:szCs w:val="24"/>
        </w:rPr>
      </w:pPr>
    </w:p>
    <w:p w:rsidR="00D114B9" w:rsidRDefault="00D114B9" w:rsidP="00D114B9">
      <w:pPr>
        <w:pStyle w:val="a6"/>
        <w:spacing w:after="0" w:line="240" w:lineRule="auto"/>
        <w:ind w:left="0" w:firstLine="426"/>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extent cx="5940425" cy="76838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683896"/>
                    </a:xfrm>
                    <a:prstGeom prst="rect">
                      <a:avLst/>
                    </a:prstGeom>
                    <a:noFill/>
                    <a:ln w="9525">
                      <a:noFill/>
                      <a:miter lim="800000"/>
                      <a:headEnd/>
                      <a:tailEnd/>
                    </a:ln>
                  </pic:spPr>
                </pic:pic>
              </a:graphicData>
            </a:graphic>
          </wp:inline>
        </w:drawing>
      </w:r>
    </w:p>
    <w:p w:rsidR="00D114B9" w:rsidRDefault="00D114B9" w:rsidP="00D114B9">
      <w:pPr>
        <w:pStyle w:val="a6"/>
        <w:spacing w:after="0" w:line="240" w:lineRule="auto"/>
        <w:ind w:left="0" w:firstLine="426"/>
        <w:jc w:val="both"/>
        <w:rPr>
          <w:rFonts w:ascii="Times New Roman" w:hAnsi="Times New Roman"/>
          <w:color w:val="000000" w:themeColor="text1"/>
          <w:sz w:val="24"/>
          <w:szCs w:val="24"/>
        </w:rPr>
      </w:pPr>
    </w:p>
    <w:p w:rsidR="00D114B9" w:rsidRDefault="00D114B9" w:rsidP="00D114B9">
      <w:pPr>
        <w:pStyle w:val="a6"/>
        <w:spacing w:after="0" w:line="240" w:lineRule="auto"/>
        <w:ind w:left="0" w:firstLine="426"/>
        <w:jc w:val="both"/>
        <w:rPr>
          <w:rFonts w:ascii="Times New Roman" w:hAnsi="Times New Roman"/>
          <w:color w:val="000000" w:themeColor="text1"/>
          <w:sz w:val="24"/>
          <w:szCs w:val="24"/>
        </w:rPr>
      </w:pPr>
    </w:p>
    <w:p w:rsidR="00D114B9" w:rsidRDefault="00D114B9" w:rsidP="00252297">
      <w:pPr>
        <w:jc w:val="both"/>
        <w:rPr>
          <w:rFonts w:ascii="Times New Roman" w:hAnsi="Times New Roman" w:cs="Times New Roman"/>
          <w:color w:val="000000" w:themeColor="text1"/>
          <w:sz w:val="24"/>
          <w:szCs w:val="24"/>
        </w:rPr>
      </w:pPr>
    </w:p>
    <w:p w:rsidR="00FF0DC2" w:rsidRDefault="00FF0DC2" w:rsidP="00D114B9">
      <w:pPr>
        <w:ind w:firstLine="284"/>
        <w:jc w:val="both"/>
        <w:rPr>
          <w:rFonts w:ascii="Times New Roman" w:hAnsi="Times New Roman" w:cs="Times New Roman"/>
          <w:color w:val="000000" w:themeColor="text1"/>
          <w:sz w:val="24"/>
          <w:szCs w:val="24"/>
        </w:rPr>
      </w:pPr>
    </w:p>
    <w:p w:rsidR="002A4112" w:rsidRPr="00D114B9" w:rsidRDefault="002A4112" w:rsidP="00D114B9">
      <w:pPr>
        <w:ind w:firstLine="284"/>
        <w:jc w:val="both"/>
        <w:rPr>
          <w:rFonts w:ascii="Times New Roman" w:hAnsi="Times New Roman" w:cs="Times New Roman"/>
          <w:color w:val="000000" w:themeColor="text1"/>
          <w:sz w:val="24"/>
          <w:szCs w:val="24"/>
        </w:rPr>
      </w:pPr>
    </w:p>
    <w:p w:rsidR="00D114B9" w:rsidRPr="00D114B9" w:rsidRDefault="00D114B9" w:rsidP="00D114B9">
      <w:pPr>
        <w:pStyle w:val="a3"/>
        <w:numPr>
          <w:ilvl w:val="0"/>
          <w:numId w:val="8"/>
        </w:numPr>
        <w:jc w:val="center"/>
        <w:outlineLvl w:val="0"/>
        <w:rPr>
          <w:rFonts w:ascii="Times New Roman" w:hAnsi="Times New Roman" w:cs="Times New Roman"/>
          <w:b/>
          <w:color w:val="000000" w:themeColor="text1"/>
          <w:sz w:val="24"/>
          <w:szCs w:val="24"/>
        </w:rPr>
      </w:pPr>
      <w:r w:rsidRPr="00D114B9">
        <w:rPr>
          <w:rFonts w:ascii="Times New Roman" w:hAnsi="Times New Roman" w:cs="Times New Roman"/>
          <w:b/>
          <w:bCs/>
          <w:color w:val="000000" w:themeColor="text1"/>
          <w:sz w:val="24"/>
          <w:szCs w:val="24"/>
        </w:rPr>
        <w:lastRenderedPageBreak/>
        <w:t>Планируемые результаты освоения программы:</w:t>
      </w:r>
    </w:p>
    <w:p w:rsidR="00D114B9" w:rsidRPr="00D114B9" w:rsidRDefault="00D114B9" w:rsidP="00D114B9">
      <w:pPr>
        <w:ind w:firstLine="709"/>
        <w:outlineLvl w:val="0"/>
        <w:rPr>
          <w:rFonts w:ascii="Times New Roman" w:hAnsi="Times New Roman" w:cs="Times New Roman"/>
          <w:b/>
          <w:color w:val="000000" w:themeColor="text1"/>
          <w:sz w:val="24"/>
          <w:szCs w:val="24"/>
        </w:rPr>
      </w:pPr>
      <w:r w:rsidRPr="00D114B9">
        <w:rPr>
          <w:rFonts w:ascii="Times New Roman" w:hAnsi="Times New Roman" w:cs="Times New Roman"/>
          <w:b/>
          <w:color w:val="000000" w:themeColor="text1"/>
          <w:sz w:val="24"/>
          <w:szCs w:val="24"/>
        </w:rPr>
        <w:t>Личностные:</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понимание русского языка как одной из основных национально-культурных ценностей русского народа;</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осознание эстетической ценности русского языка;</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достаточный объём словарного запаса и усвоенных грамматических средств для свободного выражения мыслей и чувств в процессе речевого общения;</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готовность к самостоятельной творческой деятельности;</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толерантное сознание и поведение в обществе;</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навыки сотрудничества со сверстниками;</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нравственное сознание и поведение на основе усвоения общечеловеческих ценностей;</w:t>
      </w:r>
    </w:p>
    <w:p w:rsidR="00D114B9" w:rsidRPr="00D114B9" w:rsidRDefault="00D114B9" w:rsidP="00D114B9">
      <w:pPr>
        <w:pStyle w:val="a3"/>
        <w:numPr>
          <w:ilvl w:val="0"/>
          <w:numId w:val="1"/>
        </w:numPr>
        <w:spacing w:after="0" w:line="240" w:lineRule="auto"/>
        <w:ind w:left="714" w:hanging="357"/>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готовность и способность к самообразованию.</w:t>
      </w:r>
    </w:p>
    <w:p w:rsidR="00D114B9" w:rsidRPr="00D114B9" w:rsidRDefault="00D114B9" w:rsidP="00D114B9">
      <w:pPr>
        <w:ind w:firstLine="709"/>
        <w:outlineLvl w:val="0"/>
        <w:rPr>
          <w:rFonts w:ascii="Times New Roman" w:hAnsi="Times New Roman" w:cs="Times New Roman"/>
          <w:b/>
          <w:color w:val="000000" w:themeColor="text1"/>
          <w:sz w:val="24"/>
          <w:szCs w:val="24"/>
        </w:rPr>
      </w:pPr>
      <w:r w:rsidRPr="00D114B9">
        <w:rPr>
          <w:rFonts w:ascii="Times New Roman" w:hAnsi="Times New Roman" w:cs="Times New Roman"/>
          <w:b/>
          <w:color w:val="000000" w:themeColor="text1"/>
          <w:sz w:val="24"/>
          <w:szCs w:val="24"/>
        </w:rPr>
        <w:t>Метапредметные:</w:t>
      </w:r>
    </w:p>
    <w:p w:rsidR="00D114B9" w:rsidRPr="00D114B9" w:rsidRDefault="00D114B9" w:rsidP="00D114B9">
      <w:pPr>
        <w:pStyle w:val="a3"/>
        <w:numPr>
          <w:ilvl w:val="0"/>
          <w:numId w:val="2"/>
        </w:numPr>
        <w:spacing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умение самостоятельно планировать, осуществлять, контролировать и корректировать деятельность;</w:t>
      </w:r>
    </w:p>
    <w:p w:rsidR="00D114B9" w:rsidRPr="00D114B9" w:rsidRDefault="00D114B9" w:rsidP="00D114B9">
      <w:pPr>
        <w:pStyle w:val="a3"/>
        <w:numPr>
          <w:ilvl w:val="0"/>
          <w:numId w:val="2"/>
        </w:numPr>
        <w:spacing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умение продуктивно общаться и взаимодействовать в процессе совместной деятельности;</w:t>
      </w:r>
    </w:p>
    <w:p w:rsidR="00D114B9" w:rsidRPr="00D114B9" w:rsidRDefault="00D114B9" w:rsidP="00D114B9">
      <w:pPr>
        <w:pStyle w:val="a3"/>
        <w:numPr>
          <w:ilvl w:val="0"/>
          <w:numId w:val="2"/>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владение навыками познавательной, учебно-исследовательской и проектной деятельности;</w:t>
      </w:r>
    </w:p>
    <w:p w:rsidR="00D114B9" w:rsidRPr="00D114B9" w:rsidRDefault="00D114B9" w:rsidP="00D114B9">
      <w:pPr>
        <w:pStyle w:val="a3"/>
        <w:numPr>
          <w:ilvl w:val="0"/>
          <w:numId w:val="2"/>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умение ориентироваться в различных источниках информации;</w:t>
      </w:r>
    </w:p>
    <w:p w:rsidR="00D114B9" w:rsidRPr="00D114B9" w:rsidRDefault="00D114B9" w:rsidP="00D114B9">
      <w:pPr>
        <w:pStyle w:val="a3"/>
        <w:numPr>
          <w:ilvl w:val="0"/>
          <w:numId w:val="2"/>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умение использовать ИКТ в решении когнитивных задач;</w:t>
      </w:r>
    </w:p>
    <w:p w:rsidR="00D114B9" w:rsidRPr="00D114B9" w:rsidRDefault="00D114B9" w:rsidP="00D114B9">
      <w:pPr>
        <w:pStyle w:val="a3"/>
        <w:numPr>
          <w:ilvl w:val="0"/>
          <w:numId w:val="2"/>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умение использовать адекватные языковые средства в соответствии с ситуацией общения;</w:t>
      </w:r>
    </w:p>
    <w:p w:rsidR="00D114B9" w:rsidRPr="00D114B9" w:rsidRDefault="00D114B9" w:rsidP="00D114B9">
      <w:pPr>
        <w:pStyle w:val="a3"/>
        <w:numPr>
          <w:ilvl w:val="0"/>
          <w:numId w:val="2"/>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владение навыками познавательной рефлексии.</w:t>
      </w:r>
    </w:p>
    <w:p w:rsidR="00D114B9" w:rsidRPr="00D114B9" w:rsidRDefault="00D114B9" w:rsidP="00D114B9">
      <w:pPr>
        <w:ind w:firstLine="709"/>
        <w:outlineLvl w:val="0"/>
        <w:rPr>
          <w:rFonts w:ascii="Times New Roman" w:hAnsi="Times New Roman" w:cs="Times New Roman"/>
          <w:b/>
          <w:color w:val="000000" w:themeColor="text1"/>
          <w:sz w:val="24"/>
          <w:szCs w:val="24"/>
        </w:rPr>
      </w:pPr>
      <w:r w:rsidRPr="00D114B9">
        <w:rPr>
          <w:rFonts w:ascii="Times New Roman" w:hAnsi="Times New Roman" w:cs="Times New Roman"/>
          <w:b/>
          <w:color w:val="000000" w:themeColor="text1"/>
          <w:sz w:val="24"/>
          <w:szCs w:val="24"/>
        </w:rPr>
        <w:t>Предметные:</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сформированность представлений о роли языка в жизни человека, общества, государства;</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способность свободно общаться в различных формах и на разные темы;</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свободное использование словарного запаса;</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сформированность понятий о нормах современного русского литературного языка;</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владение навыками самоанализа и самооценки на основе наблюдений за собственной речью;</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владение знаниями о языковой норме, о нормах речевого поведения в различных сферах и ситуациях общения;</w:t>
      </w:r>
    </w:p>
    <w:p w:rsidR="00D114B9" w:rsidRPr="00D114B9" w:rsidRDefault="00D114B9" w:rsidP="00D114B9">
      <w:pPr>
        <w:pStyle w:val="a3"/>
        <w:numPr>
          <w:ilvl w:val="0"/>
          <w:numId w:val="3"/>
        </w:numPr>
        <w:spacing w:after="0" w:line="240" w:lineRule="auto"/>
        <w:ind w:left="426" w:firstLine="0"/>
        <w:jc w:val="both"/>
        <w:rPr>
          <w:rFonts w:ascii="Times New Roman" w:hAnsi="Times New Roman" w:cs="Times New Roman"/>
          <w:color w:val="000000" w:themeColor="text1"/>
          <w:sz w:val="24"/>
          <w:szCs w:val="24"/>
        </w:rPr>
      </w:pPr>
      <w:r w:rsidRPr="00D114B9">
        <w:rPr>
          <w:rFonts w:ascii="Times New Roman" w:hAnsi="Times New Roman" w:cs="Times New Roman"/>
          <w:color w:val="000000" w:themeColor="text1"/>
          <w:sz w:val="24"/>
          <w:szCs w:val="24"/>
        </w:rPr>
        <w:t xml:space="preserve">владение умением анализировать единицы различных языковых уровней. </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b/>
          <w:bCs/>
          <w:sz w:val="24"/>
          <w:szCs w:val="24"/>
        </w:rPr>
      </w:pPr>
      <w:r w:rsidRPr="00D114B9">
        <w:rPr>
          <w:rFonts w:ascii="Times New Roman" w:hAnsi="Times New Roman" w:cs="Times New Roman"/>
          <w:sz w:val="24"/>
          <w:szCs w:val="24"/>
        </w:rPr>
        <w:t>овладеть комплексом умений, определяющих уровень языковой и лингвистической компетенции девятиклассников;</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научиться писать сжатое изложение грамотно, используя соответствующие приёмы компрессии текста;</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научиться писать сочинения разных типов, умело приводя аргументы;</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 xml:space="preserve">владеть формами обработки информации исходного текста; </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работать с тестовыми заданиями: самостоятельно (без помощи учителя) понимать формулировку задания и вникать в её смысл;</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четко соблюдать инструкции, сопровождающие задание;</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самостоятельно ограничивать временные рамки на выполнение заданий;</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t>уметь работать с бланками экзаменационной работы;</w:t>
      </w:r>
    </w:p>
    <w:p w:rsidR="00D114B9" w:rsidRPr="00D114B9" w:rsidRDefault="00D114B9" w:rsidP="00D114B9">
      <w:pPr>
        <w:pStyle w:val="a3"/>
        <w:numPr>
          <w:ilvl w:val="0"/>
          <w:numId w:val="3"/>
        </w:numPr>
        <w:spacing w:after="0" w:line="240" w:lineRule="auto"/>
        <w:ind w:left="426" w:right="-142" w:firstLine="0"/>
        <w:jc w:val="both"/>
        <w:rPr>
          <w:rFonts w:ascii="Times New Roman" w:hAnsi="Times New Roman" w:cs="Times New Roman"/>
          <w:sz w:val="24"/>
          <w:szCs w:val="24"/>
        </w:rPr>
      </w:pPr>
      <w:r w:rsidRPr="00D114B9">
        <w:rPr>
          <w:rFonts w:ascii="Times New Roman" w:hAnsi="Times New Roman" w:cs="Times New Roman"/>
          <w:sz w:val="24"/>
          <w:szCs w:val="24"/>
        </w:rPr>
        <w:lastRenderedPageBreak/>
        <w:t>сосредоточенно и эффективно работать в течение экзамена.</w:t>
      </w:r>
    </w:p>
    <w:p w:rsidR="00D114B9" w:rsidRPr="00D114B9" w:rsidRDefault="00D114B9" w:rsidP="00D114B9">
      <w:pPr>
        <w:jc w:val="center"/>
        <w:rPr>
          <w:rFonts w:ascii="Times New Roman" w:hAnsi="Times New Roman" w:cs="Times New Roman"/>
          <w:b/>
          <w:color w:val="000000" w:themeColor="text1"/>
          <w:spacing w:val="-9"/>
          <w:sz w:val="24"/>
          <w:szCs w:val="24"/>
        </w:rPr>
      </w:pPr>
    </w:p>
    <w:p w:rsidR="00D114B9" w:rsidRPr="00D114B9" w:rsidRDefault="00D114B9" w:rsidP="00D114B9">
      <w:pPr>
        <w:jc w:val="center"/>
        <w:rPr>
          <w:rFonts w:ascii="Times New Roman" w:hAnsi="Times New Roman" w:cs="Times New Roman"/>
          <w:sz w:val="24"/>
          <w:szCs w:val="24"/>
        </w:rPr>
      </w:pPr>
      <w:r w:rsidRPr="00D114B9">
        <w:rPr>
          <w:rFonts w:ascii="Times New Roman" w:hAnsi="Times New Roman" w:cs="Times New Roman"/>
          <w:b/>
          <w:bCs/>
          <w:sz w:val="24"/>
          <w:szCs w:val="24"/>
        </w:rPr>
        <w:t>Методы, формы работы, используемые технологии</w:t>
      </w:r>
      <w:r w:rsidRPr="00D114B9">
        <w:rPr>
          <w:rFonts w:ascii="Times New Roman" w:hAnsi="Times New Roman" w:cs="Times New Roman"/>
          <w:sz w:val="24"/>
          <w:szCs w:val="24"/>
        </w:rPr>
        <w:t>.</w:t>
      </w:r>
    </w:p>
    <w:p w:rsidR="00D114B9" w:rsidRPr="00D114B9" w:rsidRDefault="00D114B9" w:rsidP="00D114B9">
      <w:pPr>
        <w:tabs>
          <w:tab w:val="left" w:pos="1152"/>
        </w:tabs>
        <w:rPr>
          <w:rFonts w:ascii="Times New Roman" w:hAnsi="Times New Roman" w:cs="Times New Roman"/>
          <w:b/>
          <w:sz w:val="24"/>
          <w:szCs w:val="24"/>
        </w:rPr>
      </w:pPr>
      <w:r w:rsidRPr="00D114B9">
        <w:rPr>
          <w:rFonts w:ascii="Times New Roman" w:hAnsi="Times New Roman" w:cs="Times New Roman"/>
          <w:b/>
          <w:bCs/>
          <w:sz w:val="24"/>
          <w:szCs w:val="24"/>
        </w:rPr>
        <w:t>Методы:</w:t>
      </w:r>
    </w:p>
    <w:p w:rsidR="00D114B9" w:rsidRPr="00D114B9" w:rsidRDefault="00D114B9" w:rsidP="00D114B9">
      <w:pPr>
        <w:tabs>
          <w:tab w:val="left" w:pos="1152"/>
        </w:tabs>
        <w:rPr>
          <w:rFonts w:ascii="Times New Roman" w:hAnsi="Times New Roman" w:cs="Times New Roman"/>
          <w:sz w:val="24"/>
          <w:szCs w:val="24"/>
        </w:rPr>
      </w:pPr>
      <w:r w:rsidRPr="00D114B9">
        <w:rPr>
          <w:rFonts w:ascii="Times New Roman" w:hAnsi="Times New Roman" w:cs="Times New Roman"/>
          <w:sz w:val="24"/>
          <w:szCs w:val="24"/>
        </w:rPr>
        <w:t>1) объяснительно-иллюстративный;</w:t>
      </w:r>
    </w:p>
    <w:p w:rsidR="00D114B9" w:rsidRPr="00D114B9" w:rsidRDefault="00D114B9" w:rsidP="00D114B9">
      <w:pPr>
        <w:tabs>
          <w:tab w:val="left" w:pos="1152"/>
        </w:tabs>
        <w:rPr>
          <w:rFonts w:ascii="Times New Roman" w:hAnsi="Times New Roman" w:cs="Times New Roman"/>
          <w:sz w:val="24"/>
          <w:szCs w:val="24"/>
        </w:rPr>
      </w:pPr>
      <w:r w:rsidRPr="00D114B9">
        <w:rPr>
          <w:rFonts w:ascii="Times New Roman" w:hAnsi="Times New Roman" w:cs="Times New Roman"/>
          <w:sz w:val="24"/>
          <w:szCs w:val="24"/>
        </w:rPr>
        <w:t>2) репродуктивный;</w:t>
      </w:r>
    </w:p>
    <w:p w:rsidR="00D114B9" w:rsidRPr="00D114B9" w:rsidRDefault="00D114B9" w:rsidP="00D114B9">
      <w:pPr>
        <w:tabs>
          <w:tab w:val="left" w:pos="1152"/>
        </w:tabs>
        <w:rPr>
          <w:rFonts w:ascii="Times New Roman" w:hAnsi="Times New Roman" w:cs="Times New Roman"/>
          <w:sz w:val="24"/>
          <w:szCs w:val="24"/>
        </w:rPr>
      </w:pPr>
      <w:r w:rsidRPr="00D114B9">
        <w:rPr>
          <w:rFonts w:ascii="Times New Roman" w:hAnsi="Times New Roman" w:cs="Times New Roman"/>
          <w:sz w:val="24"/>
          <w:szCs w:val="24"/>
        </w:rPr>
        <w:t>3) проблемное изложение изучаемого материала;</w:t>
      </w:r>
    </w:p>
    <w:p w:rsidR="00D114B9" w:rsidRPr="00D114B9" w:rsidRDefault="00D114B9" w:rsidP="00D114B9">
      <w:pPr>
        <w:tabs>
          <w:tab w:val="left" w:pos="1152"/>
        </w:tabs>
        <w:rPr>
          <w:rFonts w:ascii="Times New Roman" w:hAnsi="Times New Roman" w:cs="Times New Roman"/>
          <w:sz w:val="24"/>
          <w:szCs w:val="24"/>
        </w:rPr>
      </w:pPr>
      <w:r w:rsidRPr="00D114B9">
        <w:rPr>
          <w:rFonts w:ascii="Times New Roman" w:hAnsi="Times New Roman" w:cs="Times New Roman"/>
          <w:sz w:val="24"/>
          <w:szCs w:val="24"/>
        </w:rPr>
        <w:t>4) частично-поисковый или эвристический;</w:t>
      </w:r>
    </w:p>
    <w:p w:rsidR="00D114B9" w:rsidRPr="00D114B9" w:rsidRDefault="00D114B9" w:rsidP="00D114B9">
      <w:pPr>
        <w:tabs>
          <w:tab w:val="left" w:pos="1152"/>
        </w:tabs>
        <w:rPr>
          <w:rFonts w:ascii="Times New Roman" w:hAnsi="Times New Roman" w:cs="Times New Roman"/>
          <w:sz w:val="24"/>
          <w:szCs w:val="24"/>
        </w:rPr>
      </w:pPr>
      <w:r w:rsidRPr="00D114B9">
        <w:rPr>
          <w:rFonts w:ascii="Times New Roman" w:hAnsi="Times New Roman" w:cs="Times New Roman"/>
          <w:sz w:val="24"/>
          <w:szCs w:val="24"/>
        </w:rPr>
        <w:t>5) исследовательский.</w:t>
      </w:r>
    </w:p>
    <w:p w:rsidR="00D114B9" w:rsidRPr="00D114B9" w:rsidRDefault="00D114B9" w:rsidP="00D114B9">
      <w:pPr>
        <w:tabs>
          <w:tab w:val="left" w:pos="985"/>
        </w:tabs>
        <w:ind w:left="1843" w:hanging="1843"/>
        <w:rPr>
          <w:rFonts w:ascii="Times New Roman" w:hAnsi="Times New Roman" w:cs="Times New Roman"/>
          <w:sz w:val="24"/>
          <w:szCs w:val="24"/>
        </w:rPr>
      </w:pPr>
      <w:r w:rsidRPr="00D114B9">
        <w:rPr>
          <w:rFonts w:ascii="Times New Roman" w:hAnsi="Times New Roman" w:cs="Times New Roman"/>
          <w:b/>
          <w:bCs/>
          <w:sz w:val="24"/>
          <w:szCs w:val="24"/>
        </w:rPr>
        <w:t>Используемые технологии:</w:t>
      </w:r>
    </w:p>
    <w:p w:rsidR="00D114B9" w:rsidRPr="00D114B9" w:rsidRDefault="00D114B9" w:rsidP="00D114B9">
      <w:pPr>
        <w:rPr>
          <w:rFonts w:ascii="Times New Roman" w:hAnsi="Times New Roman" w:cs="Times New Roman"/>
          <w:sz w:val="24"/>
          <w:szCs w:val="24"/>
        </w:rPr>
      </w:pPr>
      <w:r w:rsidRPr="00D114B9">
        <w:rPr>
          <w:rFonts w:ascii="Times New Roman" w:hAnsi="Times New Roman" w:cs="Times New Roman"/>
          <w:sz w:val="24"/>
          <w:szCs w:val="24"/>
        </w:rPr>
        <w:t>1) развивающее обучение;</w:t>
      </w:r>
    </w:p>
    <w:p w:rsidR="00D114B9" w:rsidRPr="00D114B9" w:rsidRDefault="00D114B9" w:rsidP="00D114B9">
      <w:pPr>
        <w:rPr>
          <w:rFonts w:ascii="Times New Roman" w:hAnsi="Times New Roman" w:cs="Times New Roman"/>
          <w:sz w:val="24"/>
          <w:szCs w:val="24"/>
        </w:rPr>
      </w:pPr>
      <w:r w:rsidRPr="00D114B9">
        <w:rPr>
          <w:rFonts w:ascii="Times New Roman" w:hAnsi="Times New Roman" w:cs="Times New Roman"/>
          <w:sz w:val="24"/>
          <w:szCs w:val="24"/>
        </w:rPr>
        <w:t>2) проблемное;</w:t>
      </w:r>
    </w:p>
    <w:p w:rsidR="00D114B9" w:rsidRPr="00D114B9" w:rsidRDefault="00D114B9" w:rsidP="00D114B9">
      <w:pPr>
        <w:rPr>
          <w:rFonts w:ascii="Times New Roman" w:hAnsi="Times New Roman" w:cs="Times New Roman"/>
          <w:sz w:val="24"/>
          <w:szCs w:val="24"/>
        </w:rPr>
      </w:pPr>
      <w:r w:rsidRPr="00D114B9">
        <w:rPr>
          <w:rFonts w:ascii="Times New Roman" w:hAnsi="Times New Roman" w:cs="Times New Roman"/>
          <w:sz w:val="24"/>
          <w:szCs w:val="24"/>
        </w:rPr>
        <w:t>3) развитие критического мышления через чтение и письмо;</w:t>
      </w:r>
    </w:p>
    <w:p w:rsidR="00D114B9" w:rsidRPr="00D114B9" w:rsidRDefault="00D114B9" w:rsidP="00D114B9">
      <w:pPr>
        <w:rPr>
          <w:rFonts w:ascii="Times New Roman" w:hAnsi="Times New Roman" w:cs="Times New Roman"/>
          <w:sz w:val="24"/>
          <w:szCs w:val="24"/>
        </w:rPr>
      </w:pPr>
      <w:r w:rsidRPr="00D114B9">
        <w:rPr>
          <w:rFonts w:ascii="Times New Roman" w:hAnsi="Times New Roman" w:cs="Times New Roman"/>
          <w:sz w:val="24"/>
          <w:szCs w:val="24"/>
        </w:rPr>
        <w:t>4) здоровьесберегающие.</w:t>
      </w:r>
    </w:p>
    <w:p w:rsidR="00D114B9" w:rsidRPr="00D114B9" w:rsidRDefault="00D114B9" w:rsidP="00D114B9">
      <w:pPr>
        <w:jc w:val="center"/>
        <w:rPr>
          <w:rFonts w:ascii="Times New Roman" w:hAnsi="Times New Roman" w:cs="Times New Roman"/>
          <w:b/>
          <w:sz w:val="24"/>
          <w:szCs w:val="24"/>
        </w:rPr>
      </w:pPr>
    </w:p>
    <w:p w:rsidR="00D114B9" w:rsidRPr="00D114B9" w:rsidRDefault="00D114B9" w:rsidP="00D114B9">
      <w:pPr>
        <w:jc w:val="center"/>
        <w:rPr>
          <w:rFonts w:ascii="Times New Roman" w:hAnsi="Times New Roman" w:cs="Times New Roman"/>
          <w:b/>
          <w:sz w:val="24"/>
          <w:szCs w:val="24"/>
        </w:rPr>
      </w:pPr>
      <w:r w:rsidRPr="00D114B9">
        <w:rPr>
          <w:rFonts w:ascii="Times New Roman" w:hAnsi="Times New Roman" w:cs="Times New Roman"/>
          <w:b/>
          <w:sz w:val="24"/>
          <w:szCs w:val="24"/>
        </w:rPr>
        <w:t>2. Содержание учебного предмета, курса.</w:t>
      </w:r>
    </w:p>
    <w:p w:rsidR="00D114B9" w:rsidRPr="00D114B9" w:rsidRDefault="00D114B9" w:rsidP="00D114B9">
      <w:pPr>
        <w:ind w:right="-143" w:firstLine="284"/>
        <w:jc w:val="both"/>
        <w:rPr>
          <w:rFonts w:ascii="Times New Roman" w:hAnsi="Times New Roman" w:cs="Times New Roman"/>
          <w:sz w:val="24"/>
          <w:szCs w:val="24"/>
        </w:rPr>
      </w:pPr>
      <w:r w:rsidRPr="00D114B9">
        <w:rPr>
          <w:rFonts w:ascii="Times New Roman" w:hAnsi="Times New Roman" w:cs="Times New Roman"/>
          <w:sz w:val="24"/>
          <w:szCs w:val="24"/>
        </w:rPr>
        <w:t>На каждом занятии предусматривается теоретическая часть (конспектирование лекций учителя, повторение правил, изучение трудных случаев правописания, определение этапов создания текста) и практическая часть (выполнение различных упражнений, помогающих сформировать языковую, лингвистическую и коммуникативную компетентности; закрепить знания орфографических и пунктуационных правил, приобрести устойчивые навыки).</w:t>
      </w:r>
    </w:p>
    <w:p w:rsidR="00D114B9" w:rsidRPr="00D114B9" w:rsidRDefault="00D114B9" w:rsidP="00D114B9">
      <w:pPr>
        <w:pStyle w:val="a3"/>
        <w:numPr>
          <w:ilvl w:val="0"/>
          <w:numId w:val="5"/>
        </w:numPr>
        <w:ind w:right="-143"/>
        <w:jc w:val="both"/>
        <w:rPr>
          <w:rFonts w:ascii="Times New Roman" w:eastAsiaTheme="minorEastAsia" w:hAnsi="Times New Roman" w:cs="Times New Roman"/>
          <w:sz w:val="24"/>
          <w:szCs w:val="24"/>
        </w:rPr>
      </w:pPr>
      <w:r w:rsidRPr="00D114B9">
        <w:rPr>
          <w:rFonts w:ascii="Times New Roman" w:hAnsi="Times New Roman" w:cs="Times New Roman"/>
          <w:sz w:val="24"/>
          <w:szCs w:val="24"/>
        </w:rPr>
        <w:t>Содержание внеурочной деятельности нацеливает на систематизацию некоторых встречающих затруднения у учащихся правил орфографии и пунктуации. Также уделяется внимание правильности и культуре русской речи, речевым и грамматическим ошибкам, редактированию творческих работ.</w:t>
      </w:r>
    </w:p>
    <w:p w:rsidR="00D114B9" w:rsidRPr="00D114B9" w:rsidRDefault="00D114B9" w:rsidP="00D114B9">
      <w:pPr>
        <w:pStyle w:val="a3"/>
        <w:numPr>
          <w:ilvl w:val="0"/>
          <w:numId w:val="5"/>
        </w:numPr>
        <w:ind w:right="-143"/>
        <w:jc w:val="both"/>
        <w:rPr>
          <w:rFonts w:ascii="Times New Roman" w:eastAsiaTheme="minorEastAsia" w:hAnsi="Times New Roman" w:cs="Times New Roman"/>
          <w:sz w:val="24"/>
          <w:szCs w:val="24"/>
        </w:rPr>
      </w:pPr>
      <w:r w:rsidRPr="00D114B9">
        <w:rPr>
          <w:rFonts w:ascii="Times New Roman" w:hAnsi="Times New Roman" w:cs="Times New Roman"/>
          <w:sz w:val="24"/>
          <w:szCs w:val="24"/>
        </w:rPr>
        <w:t>Важнейшим направлением в обучении являются систематизация и обобщение знаний в области правописания. Для этого необходимо применять наиболее эффективные приёмы, которые помогают реализовать указанное направление. Прежде всего, это работа с обобщающими схемами и таблицами по орфографии и пунктуации, работа с разнообразными лингвистическими словарями и орфографический анализ словообразовательных моделей, который развивает способность видеть затруднения. Также затрагивается проблема культуры устной и письменной речи: правильность и уместность выбора языковых средств, правильность речи (произносительные нормы, языковые нормы и языковые ошибки).</w:t>
      </w:r>
    </w:p>
    <w:p w:rsidR="00D114B9" w:rsidRPr="00D114B9" w:rsidRDefault="00D114B9" w:rsidP="00D114B9">
      <w:pPr>
        <w:ind w:firstLine="284"/>
        <w:jc w:val="both"/>
        <w:rPr>
          <w:rFonts w:ascii="Times New Roman" w:hAnsi="Times New Roman" w:cs="Times New Roman"/>
          <w:sz w:val="24"/>
          <w:szCs w:val="24"/>
        </w:rPr>
      </w:pPr>
      <w:r w:rsidRPr="00D114B9">
        <w:rPr>
          <w:rFonts w:ascii="Times New Roman" w:hAnsi="Times New Roman" w:cs="Times New Roman"/>
          <w:sz w:val="24"/>
          <w:szCs w:val="24"/>
        </w:rPr>
        <w:lastRenderedPageBreak/>
        <w:t>Первая часть работы ОГЭ в 9 классе – это написание сжатого изложения по тексту публицистического или научного стиля. Сжатое изложение – это форма обработки информации исходного текста, позволяющая проверить комплекс необходимых жизненных умений, важнейшими из которых являются следующие:</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точно определять круг предметов и явлений действительности, отражаемой в тексте;</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адекватно воспринимать авторский замысел;</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вычленять главное в информации;</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сокращать текст разными способами;</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правильно, точно и лаконично излагать содержание текста;</w:t>
      </w:r>
    </w:p>
    <w:p w:rsidR="00D114B9" w:rsidRPr="00D114B9" w:rsidRDefault="00D114B9" w:rsidP="00D114B9">
      <w:pPr>
        <w:pStyle w:val="a3"/>
        <w:numPr>
          <w:ilvl w:val="0"/>
          <w:numId w:val="7"/>
        </w:numPr>
        <w:jc w:val="both"/>
        <w:rPr>
          <w:rFonts w:ascii="Times New Roman" w:hAnsi="Times New Roman" w:cs="Times New Roman"/>
          <w:sz w:val="24"/>
          <w:szCs w:val="24"/>
        </w:rPr>
      </w:pPr>
      <w:r w:rsidRPr="00D114B9">
        <w:rPr>
          <w:rFonts w:ascii="Times New Roman" w:hAnsi="Times New Roman" w:cs="Times New Roman"/>
          <w:sz w:val="24"/>
          <w:szCs w:val="24"/>
        </w:rPr>
        <w:t>умение находить и уместно использовать языковые средства обобщённой передачи содержания.</w:t>
      </w:r>
    </w:p>
    <w:p w:rsidR="00D114B9" w:rsidRPr="00D114B9" w:rsidRDefault="00D114B9" w:rsidP="00D114B9">
      <w:pPr>
        <w:ind w:firstLine="284"/>
        <w:jc w:val="both"/>
        <w:rPr>
          <w:rFonts w:ascii="Times New Roman" w:hAnsi="Times New Roman" w:cs="Times New Roman"/>
          <w:sz w:val="24"/>
          <w:szCs w:val="24"/>
        </w:rPr>
      </w:pPr>
      <w:r w:rsidRPr="00D114B9">
        <w:rPr>
          <w:rFonts w:ascii="Times New Roman" w:hAnsi="Times New Roman" w:cs="Times New Roman"/>
          <w:sz w:val="24"/>
          <w:szCs w:val="24"/>
        </w:rPr>
        <w:t>Чтобы хорошо справиться с этим видом работы, ученика необходимо научить понимать, что любой текст содержит главную и второстепенную информацию. Главная информация – то содержание, без которого будет неясен или искажён авторский замысел. Следовательно, нужно научить воспринимать текст на слух так, чтобы ученик точно понимал его общую тему, проблему, идею, видел авторскую позицию. Учащийся должен также тренироваться в определении микротем, являющихся составной частью общей темы прослушанного текста.</w:t>
      </w:r>
    </w:p>
    <w:p w:rsidR="00D114B9" w:rsidRPr="00D114B9" w:rsidRDefault="00D114B9" w:rsidP="00D114B9">
      <w:pPr>
        <w:ind w:firstLine="284"/>
        <w:jc w:val="both"/>
        <w:rPr>
          <w:rFonts w:ascii="Times New Roman" w:hAnsi="Times New Roman" w:cs="Times New Roman"/>
          <w:sz w:val="24"/>
          <w:szCs w:val="24"/>
        </w:rPr>
      </w:pPr>
      <w:r w:rsidRPr="00D114B9">
        <w:rPr>
          <w:rFonts w:ascii="Times New Roman" w:hAnsi="Times New Roman" w:cs="Times New Roman"/>
          <w:sz w:val="24"/>
          <w:szCs w:val="24"/>
        </w:rPr>
        <w:t xml:space="preserve">Вторая часть экзаменационной работы включает задания с выбором ответа и задания с кратким открытым ответом. Задания второй части проверяют глубину и точность понимания экзаменуемыми содержания исходного текста, выявляют уровень постижения школьниками его культурно-ценностных категорий. </w:t>
      </w:r>
    </w:p>
    <w:p w:rsidR="00D114B9" w:rsidRPr="00D114B9" w:rsidRDefault="00D114B9" w:rsidP="00D114B9">
      <w:pPr>
        <w:ind w:firstLine="284"/>
        <w:jc w:val="both"/>
        <w:rPr>
          <w:rFonts w:ascii="Times New Roman" w:hAnsi="Times New Roman" w:cs="Times New Roman"/>
          <w:sz w:val="24"/>
          <w:szCs w:val="24"/>
        </w:rPr>
      </w:pPr>
      <w:r w:rsidRPr="00D114B9">
        <w:rPr>
          <w:rFonts w:ascii="Times New Roman" w:hAnsi="Times New Roman" w:cs="Times New Roman"/>
          <w:sz w:val="24"/>
          <w:szCs w:val="24"/>
        </w:rPr>
        <w:t>Все задания имеют практическую направленность, так как языковые явления, проверяемые ими, составляют необходимую лингвистическую базу владения орфографическими и речевыми нормами.</w:t>
      </w:r>
    </w:p>
    <w:p w:rsidR="00D114B9" w:rsidRPr="00D114B9" w:rsidRDefault="00D114B9" w:rsidP="00D114B9">
      <w:pPr>
        <w:ind w:firstLine="284"/>
        <w:jc w:val="both"/>
        <w:rPr>
          <w:rFonts w:ascii="Times New Roman" w:hAnsi="Times New Roman" w:cs="Times New Roman"/>
          <w:sz w:val="24"/>
          <w:szCs w:val="24"/>
        </w:rPr>
      </w:pPr>
      <w:r w:rsidRPr="00D114B9">
        <w:rPr>
          <w:rFonts w:ascii="Times New Roman" w:hAnsi="Times New Roman" w:cs="Times New Roman"/>
          <w:sz w:val="24"/>
          <w:szCs w:val="24"/>
        </w:rPr>
        <w:t>Третья часть работы ОГЭ содержит три альтернативных творческих задания (15.1, 15.2, 15.3), из которых ученик должен выбрать только одно. Задания проверяют коммуникативную компетенцию школьников, в частности умение строить собственное высказывание в соответствии с типом речи рассуждение. При этом не случайно особое внимание уделяется умению аргументировать положения творческой работы, используя прочитанный текст. Именно это общеучебное умение необходимо школьникам в дальнейшей образовательной, а часто и в профессиональной  деятельности. Умение отстать свои позиции уважительно относиться к себе и своему собеседнику, вести беседу в доказательной манере служит показателем культуры, рационального сознания вообще. Подлинная рациональность, включающая способность аргументации доказательности своей позиции, вовсе не противоречит уровню развития эмоциональной сферы, эстетического сознания. В этом единстве и заключается такое личностное начало, как ответственность за свои взгляды и позиции.</w:t>
      </w:r>
    </w:p>
    <w:p w:rsidR="00D114B9" w:rsidRPr="00D114B9" w:rsidRDefault="00D114B9" w:rsidP="00D114B9">
      <w:pPr>
        <w:jc w:val="center"/>
        <w:rPr>
          <w:rFonts w:ascii="Times New Roman" w:hAnsi="Times New Roman" w:cs="Times New Roman"/>
          <w:b/>
          <w:color w:val="000000" w:themeColor="text1"/>
          <w:spacing w:val="-9"/>
          <w:sz w:val="24"/>
          <w:szCs w:val="24"/>
        </w:rPr>
      </w:pPr>
    </w:p>
    <w:p w:rsidR="00D114B9" w:rsidRPr="00D114B9" w:rsidRDefault="00D114B9" w:rsidP="009165F0">
      <w:pPr>
        <w:rPr>
          <w:rFonts w:ascii="Times New Roman" w:hAnsi="Times New Roman" w:cs="Times New Roman"/>
          <w:b/>
          <w:color w:val="000000" w:themeColor="text1"/>
          <w:spacing w:val="-9"/>
          <w:sz w:val="24"/>
          <w:szCs w:val="24"/>
        </w:rPr>
      </w:pPr>
    </w:p>
    <w:p w:rsidR="009165F0" w:rsidRPr="00F44FAD" w:rsidRDefault="009165F0" w:rsidP="00F44FAD">
      <w:pPr>
        <w:rPr>
          <w:rFonts w:ascii="Times New Roman" w:hAnsi="Times New Roman" w:cs="Times New Roman"/>
          <w:b/>
          <w:sz w:val="28"/>
          <w:szCs w:val="28"/>
        </w:rPr>
      </w:pPr>
      <w:r w:rsidRPr="00F44FAD">
        <w:rPr>
          <w:rFonts w:ascii="Times New Roman" w:hAnsi="Times New Roman" w:cs="Times New Roman"/>
          <w:b/>
          <w:sz w:val="28"/>
          <w:szCs w:val="28"/>
        </w:rPr>
        <w:lastRenderedPageBreak/>
        <w:t>Культура речи</w:t>
      </w:r>
    </w:p>
    <w:p w:rsidR="009165F0" w:rsidRPr="00D114B9" w:rsidRDefault="009165F0" w:rsidP="00F44FAD">
      <w:pPr>
        <w:rPr>
          <w:rFonts w:ascii="Times New Roman" w:hAnsi="Times New Roman" w:cs="Times New Roman"/>
          <w:sz w:val="24"/>
          <w:szCs w:val="24"/>
        </w:rPr>
      </w:pPr>
      <w:r w:rsidRPr="00D114B9">
        <w:rPr>
          <w:rFonts w:ascii="Times New Roman" w:hAnsi="Times New Roman" w:cs="Times New Roman"/>
          <w:sz w:val="28"/>
          <w:szCs w:val="28"/>
        </w:rPr>
        <w:t xml:space="preserve">Речевая культура – часть общечеловеческой культуры. Культура языка. </w:t>
      </w:r>
    </w:p>
    <w:p w:rsidR="009165F0" w:rsidRDefault="009165F0" w:rsidP="00F44FAD">
      <w:pPr>
        <w:rPr>
          <w:rFonts w:ascii="Times New Roman" w:hAnsi="Times New Roman" w:cs="Times New Roman"/>
          <w:sz w:val="24"/>
          <w:szCs w:val="24"/>
        </w:rPr>
      </w:pPr>
      <w:r w:rsidRPr="00D114B9">
        <w:rPr>
          <w:rFonts w:ascii="Times New Roman" w:hAnsi="Times New Roman" w:cs="Times New Roman"/>
          <w:sz w:val="28"/>
          <w:szCs w:val="28"/>
        </w:rPr>
        <w:t>Культура речи.</w:t>
      </w:r>
      <w:r w:rsidRPr="009165F0">
        <w:rPr>
          <w:rFonts w:ascii="Times New Roman" w:eastAsia="Times New Roman,Calibri" w:hAnsi="Times New Roman" w:cs="Times New Roman"/>
          <w:sz w:val="28"/>
          <w:szCs w:val="28"/>
        </w:rPr>
        <w:t xml:space="preserve"> </w:t>
      </w:r>
      <w:r w:rsidRPr="00D114B9">
        <w:rPr>
          <w:rFonts w:ascii="Times New Roman" w:eastAsia="Times New Roman,Calibri" w:hAnsi="Times New Roman" w:cs="Times New Roman"/>
          <w:sz w:val="28"/>
          <w:szCs w:val="28"/>
        </w:rPr>
        <w:t>Язык и речь.</w:t>
      </w:r>
      <w:r w:rsidRPr="009165F0">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Языковая норма как историческая категори</w:t>
      </w:r>
      <w:r w:rsidR="00E43B6D">
        <w:rPr>
          <w:rFonts w:ascii="Times New Roman" w:eastAsia="Calibri" w:hAnsi="Times New Roman" w:cs="Times New Roman"/>
          <w:sz w:val="28"/>
          <w:szCs w:val="28"/>
        </w:rPr>
        <w:t>и.</w:t>
      </w:r>
    </w:p>
    <w:p w:rsidR="009165F0" w:rsidRPr="00F44FAD" w:rsidRDefault="009165F0" w:rsidP="00F44FAD">
      <w:pPr>
        <w:rPr>
          <w:rFonts w:ascii="Times New Roman" w:hAnsi="Times New Roman" w:cs="Times New Roman"/>
          <w:b/>
          <w:sz w:val="28"/>
          <w:szCs w:val="28"/>
        </w:rPr>
      </w:pPr>
      <w:r w:rsidRPr="00F44FAD">
        <w:rPr>
          <w:rFonts w:ascii="Times New Roman" w:hAnsi="Times New Roman" w:cs="Times New Roman"/>
          <w:b/>
          <w:sz w:val="28"/>
          <w:szCs w:val="28"/>
        </w:rPr>
        <w:t>Сжатое изложение</w:t>
      </w:r>
    </w:p>
    <w:p w:rsidR="00E43B6D" w:rsidRPr="009165F0" w:rsidRDefault="00E43B6D" w:rsidP="00F44FAD">
      <w:pPr>
        <w:rPr>
          <w:rFonts w:ascii="Times New Roman" w:hAnsi="Times New Roman" w:cs="Times New Roman"/>
          <w:sz w:val="24"/>
          <w:szCs w:val="24"/>
        </w:rPr>
      </w:pPr>
      <w:r w:rsidRPr="00D114B9">
        <w:rPr>
          <w:rFonts w:ascii="Times New Roman" w:eastAsia="Calibri" w:hAnsi="Times New Roman" w:cs="Times New Roman"/>
          <w:sz w:val="28"/>
          <w:szCs w:val="28"/>
        </w:rPr>
        <w:t>Понятие нормы в современной лингвистике</w:t>
      </w:r>
    </w:p>
    <w:p w:rsidR="00F44FAD" w:rsidRDefault="00E43B6D" w:rsidP="00F44FAD">
      <w:pPr>
        <w:rPr>
          <w:rFonts w:ascii="Times New Roman" w:eastAsia="Times New Roman,Calibri" w:hAnsi="Times New Roman" w:cs="Times New Roman"/>
          <w:sz w:val="28"/>
          <w:szCs w:val="28"/>
        </w:rPr>
      </w:pPr>
      <w:r w:rsidRPr="00D114B9">
        <w:rPr>
          <w:rFonts w:ascii="Times New Roman" w:eastAsia="Calibri" w:hAnsi="Times New Roman" w:cs="Times New Roman"/>
          <w:sz w:val="28"/>
          <w:szCs w:val="28"/>
        </w:rPr>
        <w:t>Формиро</w:t>
      </w:r>
      <w:r>
        <w:rPr>
          <w:rFonts w:ascii="Times New Roman" w:eastAsia="Calibri" w:hAnsi="Times New Roman" w:cs="Times New Roman"/>
          <w:sz w:val="28"/>
          <w:szCs w:val="28"/>
        </w:rPr>
        <w:t>вание норм литературного языка</w:t>
      </w:r>
      <w:r w:rsidR="003A0040">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D114B9">
        <w:rPr>
          <w:rFonts w:ascii="Times New Roman" w:eastAsia="Times New Roman,Calibri" w:hAnsi="Times New Roman" w:cs="Times New Roman"/>
          <w:sz w:val="28"/>
          <w:szCs w:val="28"/>
        </w:rPr>
        <w:t xml:space="preserve">Понятие </w:t>
      </w:r>
      <w:r w:rsidR="003A0040">
        <w:rPr>
          <w:rFonts w:ascii="Times New Roman" w:eastAsia="Times New Roman,Calibri" w:hAnsi="Times New Roman" w:cs="Times New Roman"/>
          <w:sz w:val="28"/>
          <w:szCs w:val="28"/>
        </w:rPr>
        <w:t>вариантов норм.</w:t>
      </w:r>
    </w:p>
    <w:p w:rsidR="009165F0" w:rsidRPr="00F44FAD" w:rsidRDefault="00E43B6D" w:rsidP="00F44FAD">
      <w:pPr>
        <w:rPr>
          <w:rFonts w:ascii="Times New Roman" w:eastAsia="Times New Roman,Calibri" w:hAnsi="Times New Roman" w:cs="Times New Roman"/>
          <w:sz w:val="28"/>
          <w:szCs w:val="28"/>
        </w:rPr>
      </w:pPr>
      <w:r w:rsidRPr="00D114B9">
        <w:rPr>
          <w:rFonts w:ascii="Times New Roman" w:eastAsia="Times New Roman,Calibri" w:hAnsi="Times New Roman" w:cs="Times New Roman"/>
          <w:sz w:val="28"/>
          <w:szCs w:val="28"/>
        </w:rPr>
        <w:t>Написание сжатого изложения</w:t>
      </w:r>
      <w:r w:rsidRPr="00E43B6D">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Типология норм</w:t>
      </w:r>
    </w:p>
    <w:p w:rsidR="009165F0" w:rsidRPr="00F44FAD" w:rsidRDefault="00E43B6D" w:rsidP="00F44FAD">
      <w:pPr>
        <w:rPr>
          <w:rFonts w:ascii="Times New Roman" w:hAnsi="Times New Roman" w:cs="Times New Roman"/>
          <w:b/>
          <w:color w:val="000000" w:themeColor="text1"/>
          <w:spacing w:val="-9"/>
          <w:sz w:val="28"/>
          <w:szCs w:val="28"/>
        </w:rPr>
      </w:pPr>
      <w:r w:rsidRPr="00F44FAD">
        <w:rPr>
          <w:rFonts w:ascii="Times New Roman" w:hAnsi="Times New Roman" w:cs="Times New Roman"/>
          <w:b/>
          <w:sz w:val="28"/>
          <w:szCs w:val="28"/>
        </w:rPr>
        <w:t>Сочинение-рассуждение</w:t>
      </w:r>
    </w:p>
    <w:p w:rsidR="009165F0" w:rsidRDefault="00E43B6D" w:rsidP="00F44FAD">
      <w:pPr>
        <w:tabs>
          <w:tab w:val="left" w:pos="360"/>
        </w:tabs>
        <w:rPr>
          <w:rFonts w:ascii="Times New Roman" w:hAnsi="Times New Roman" w:cs="Times New Roman"/>
          <w:b/>
          <w:color w:val="000000" w:themeColor="text1"/>
          <w:spacing w:val="-9"/>
          <w:sz w:val="24"/>
          <w:szCs w:val="24"/>
        </w:rPr>
      </w:pPr>
      <w:r w:rsidRPr="00D114B9">
        <w:rPr>
          <w:rFonts w:ascii="Times New Roman" w:eastAsia="Times New Roman,Calibri" w:hAnsi="Times New Roman" w:cs="Times New Roman"/>
          <w:sz w:val="28"/>
          <w:szCs w:val="28"/>
        </w:rPr>
        <w:t>Эволюция языковых норм. Сочинение как жанр различных стилей речи</w:t>
      </w:r>
    </w:p>
    <w:p w:rsidR="009165F0" w:rsidRDefault="00E43B6D" w:rsidP="00F44FAD">
      <w:pPr>
        <w:tabs>
          <w:tab w:val="left" w:pos="432"/>
        </w:tabs>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Ошибки грамматические и речевые.</w:t>
      </w:r>
      <w:r w:rsidRPr="00E43B6D">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Качества хорошей речи.</w:t>
      </w:r>
    </w:p>
    <w:p w:rsidR="009165F0" w:rsidRDefault="003A0040" w:rsidP="00F44FAD">
      <w:pPr>
        <w:rPr>
          <w:rFonts w:ascii="Times New Roman" w:hAnsi="Times New Roman" w:cs="Times New Roman"/>
          <w:b/>
          <w:color w:val="000000" w:themeColor="text1"/>
          <w:spacing w:val="-9"/>
          <w:sz w:val="24"/>
          <w:szCs w:val="24"/>
        </w:rPr>
      </w:pPr>
      <w:r w:rsidRPr="003A0040">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Правильность как основа хорошей речи.</w:t>
      </w:r>
      <w:r w:rsidRPr="003A0040">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Содержательность хорошей речи.</w:t>
      </w:r>
    </w:p>
    <w:p w:rsidR="00475C74" w:rsidRDefault="003A0040" w:rsidP="00F44FAD">
      <w:pPr>
        <w:rPr>
          <w:rFonts w:ascii="Times New Roman" w:eastAsia="Times New Roman,Calibri" w:hAnsi="Times New Roman" w:cs="Times New Roman"/>
          <w:sz w:val="28"/>
          <w:szCs w:val="28"/>
        </w:rPr>
      </w:pPr>
      <w:r w:rsidRPr="00D114B9">
        <w:rPr>
          <w:rFonts w:ascii="Times New Roman" w:eastAsia="Calibri" w:hAnsi="Times New Roman" w:cs="Times New Roman"/>
          <w:sz w:val="28"/>
          <w:szCs w:val="28"/>
        </w:rPr>
        <w:t>Выразительность и гибкость хорошей речи</w:t>
      </w:r>
      <w:r>
        <w:rPr>
          <w:rFonts w:ascii="Times New Roman" w:eastAsia="Times New Roman,Calibri" w:hAnsi="Times New Roman" w:cs="Times New Roman"/>
          <w:sz w:val="28"/>
          <w:szCs w:val="28"/>
        </w:rPr>
        <w:t xml:space="preserve"> Уместность и доступность  </w:t>
      </w:r>
      <w:r w:rsidR="00F44FAD">
        <w:rPr>
          <w:rFonts w:ascii="Times New Roman" w:eastAsia="Times New Roman,Calibri" w:hAnsi="Times New Roman" w:cs="Times New Roman"/>
          <w:sz w:val="28"/>
          <w:szCs w:val="28"/>
        </w:rPr>
        <w:t>хорошей речи.</w:t>
      </w:r>
    </w:p>
    <w:p w:rsidR="00F44FAD" w:rsidRPr="00F44FAD" w:rsidRDefault="00F44FAD" w:rsidP="00F44FAD">
      <w:pPr>
        <w:rPr>
          <w:rFonts w:ascii="Times New Roman" w:eastAsia="Times New Roman,Calibri" w:hAnsi="Times New Roman" w:cs="Times New Roman"/>
          <w:b/>
          <w:sz w:val="28"/>
          <w:szCs w:val="28"/>
        </w:rPr>
      </w:pPr>
      <w:r w:rsidRPr="00F44FAD">
        <w:rPr>
          <w:rFonts w:ascii="Times New Roman" w:eastAsia="Times New Roman,Calibri" w:hAnsi="Times New Roman" w:cs="Times New Roman"/>
          <w:b/>
          <w:sz w:val="28"/>
          <w:szCs w:val="28"/>
        </w:rPr>
        <w:t>Орфоэпические нормы.</w:t>
      </w:r>
    </w:p>
    <w:p w:rsidR="00F44FAD" w:rsidRDefault="00F44FAD" w:rsidP="003A0040">
      <w:pPr>
        <w:rPr>
          <w:rFonts w:ascii="Times New Roman" w:eastAsia="Times New Roman,Calibri" w:hAnsi="Times New Roman" w:cs="Times New Roman"/>
          <w:sz w:val="28"/>
          <w:szCs w:val="28"/>
        </w:rPr>
      </w:pPr>
      <w:r w:rsidRPr="00D114B9">
        <w:rPr>
          <w:rFonts w:ascii="Times New Roman" w:eastAsia="Times New Roman,Calibri" w:hAnsi="Times New Roman" w:cs="Times New Roman"/>
          <w:sz w:val="28"/>
          <w:szCs w:val="28"/>
        </w:rPr>
        <w:t>Тексты разных стилей.</w:t>
      </w:r>
      <w:r w:rsidRPr="003A0040">
        <w:rPr>
          <w:rFonts w:ascii="Times New Roman" w:eastAsia="Times New Roman,Calibri" w:hAnsi="Times New Roman" w:cs="Times New Roman"/>
          <w:sz w:val="28"/>
          <w:szCs w:val="28"/>
        </w:rPr>
        <w:t xml:space="preserve"> </w:t>
      </w:r>
      <w:r w:rsidRPr="00D114B9">
        <w:rPr>
          <w:rFonts w:ascii="Times New Roman" w:eastAsia="Times New Roman,Calibri" w:hAnsi="Times New Roman" w:cs="Times New Roman"/>
          <w:sz w:val="28"/>
          <w:szCs w:val="28"/>
        </w:rPr>
        <w:t>Орфоэпические нормы.</w:t>
      </w:r>
    </w:p>
    <w:p w:rsidR="00475C74" w:rsidRDefault="003A0040" w:rsidP="00F44FAD">
      <w:pPr>
        <w:jc w:val="both"/>
        <w:rPr>
          <w:rFonts w:ascii="Times New Roman" w:eastAsia="Calibri" w:hAnsi="Times New Roman" w:cs="Times New Roman"/>
          <w:b/>
          <w:sz w:val="28"/>
          <w:szCs w:val="28"/>
        </w:rPr>
      </w:pPr>
      <w:r w:rsidRPr="00F44FAD">
        <w:rPr>
          <w:rFonts w:ascii="Times New Roman" w:eastAsia="Calibri" w:hAnsi="Times New Roman" w:cs="Times New Roman"/>
          <w:b/>
          <w:sz w:val="28"/>
          <w:szCs w:val="28"/>
        </w:rPr>
        <w:t>Техника речи.</w:t>
      </w:r>
    </w:p>
    <w:p w:rsidR="003741F8" w:rsidRPr="00F44FAD" w:rsidRDefault="003A0040" w:rsidP="003741F8">
      <w:pPr>
        <w:jc w:val="both"/>
        <w:rPr>
          <w:rFonts w:ascii="Times New Roman" w:eastAsia="Times New Roman,Calibri" w:hAnsi="Times New Roman" w:cs="Times New Roman"/>
          <w:b/>
          <w:sz w:val="28"/>
          <w:szCs w:val="28"/>
        </w:rPr>
      </w:pPr>
      <w:r w:rsidRPr="003741F8">
        <w:rPr>
          <w:rFonts w:ascii="Times New Roman" w:eastAsia="Calibri" w:hAnsi="Times New Roman" w:cs="Times New Roman"/>
          <w:sz w:val="28"/>
          <w:szCs w:val="28"/>
        </w:rPr>
        <w:t xml:space="preserve">Техника речи. </w:t>
      </w:r>
      <w:r w:rsidR="003741F8" w:rsidRPr="00D114B9">
        <w:rPr>
          <w:rFonts w:ascii="Times New Roman" w:eastAsia="Times New Roman,Calibri" w:hAnsi="Times New Roman" w:cs="Times New Roman"/>
          <w:sz w:val="28"/>
          <w:szCs w:val="28"/>
        </w:rPr>
        <w:t>Орфоэпические</w:t>
      </w:r>
      <w:r w:rsidR="003741F8" w:rsidRPr="003741F8">
        <w:rPr>
          <w:rFonts w:ascii="Times New Roman" w:eastAsia="Times New Roman,Calibri" w:hAnsi="Times New Roman" w:cs="Times New Roman"/>
          <w:sz w:val="28"/>
          <w:szCs w:val="28"/>
        </w:rPr>
        <w:t xml:space="preserve"> </w:t>
      </w:r>
      <w:r w:rsidR="003741F8" w:rsidRPr="00D114B9">
        <w:rPr>
          <w:rFonts w:ascii="Times New Roman" w:eastAsia="Times New Roman,Calibri" w:hAnsi="Times New Roman" w:cs="Times New Roman"/>
          <w:sz w:val="28"/>
          <w:szCs w:val="28"/>
        </w:rPr>
        <w:t>нормы</w:t>
      </w:r>
    </w:p>
    <w:p w:rsidR="003741F8" w:rsidRPr="003741F8" w:rsidRDefault="003A0040" w:rsidP="003A0040">
      <w:pPr>
        <w:rPr>
          <w:rFonts w:ascii="Times New Roman" w:eastAsia="Calibri" w:hAnsi="Times New Roman" w:cs="Times New Roman"/>
          <w:sz w:val="28"/>
          <w:szCs w:val="28"/>
        </w:rPr>
      </w:pPr>
      <w:r w:rsidRPr="003741F8">
        <w:rPr>
          <w:rFonts w:ascii="Times New Roman" w:eastAsia="Calibri" w:hAnsi="Times New Roman" w:cs="Times New Roman"/>
          <w:sz w:val="28"/>
          <w:szCs w:val="28"/>
        </w:rPr>
        <w:t>Понятие техники речи в современной лингвистике.</w:t>
      </w:r>
    </w:p>
    <w:p w:rsidR="009165F0" w:rsidRPr="003741F8" w:rsidRDefault="00475C74" w:rsidP="00475C74">
      <w:pPr>
        <w:rPr>
          <w:rFonts w:ascii="Times New Roman" w:hAnsi="Times New Roman" w:cs="Times New Roman"/>
          <w:b/>
          <w:color w:val="000000" w:themeColor="text1"/>
          <w:spacing w:val="-9"/>
          <w:sz w:val="28"/>
          <w:szCs w:val="28"/>
        </w:rPr>
      </w:pPr>
      <w:r w:rsidRPr="003741F8">
        <w:rPr>
          <w:rFonts w:ascii="Times New Roman" w:eastAsia="Calibri" w:hAnsi="Times New Roman" w:cs="Times New Roman"/>
          <w:b/>
          <w:sz w:val="28"/>
          <w:szCs w:val="28"/>
        </w:rPr>
        <w:t>Орфоэпия</w:t>
      </w:r>
    </w:p>
    <w:p w:rsidR="009165F0" w:rsidRDefault="00475C74" w:rsidP="00475C74">
      <w:pPr>
        <w:rPr>
          <w:rFonts w:ascii="Times New Roman" w:hAnsi="Times New Roman" w:cs="Times New Roman"/>
          <w:b/>
          <w:color w:val="000000" w:themeColor="text1"/>
          <w:spacing w:val="-9"/>
          <w:sz w:val="24"/>
          <w:szCs w:val="24"/>
        </w:rPr>
      </w:pPr>
      <w:r w:rsidRPr="00D114B9">
        <w:rPr>
          <w:rFonts w:ascii="Times New Roman" w:eastAsia="Times New Roman,Calibri" w:hAnsi="Times New Roman" w:cs="Times New Roman"/>
          <w:sz w:val="28"/>
          <w:szCs w:val="28"/>
        </w:rPr>
        <w:t>Тексты разных стилей.</w:t>
      </w:r>
      <w:r w:rsidRPr="00475C74">
        <w:rPr>
          <w:rFonts w:ascii="Times New Roman" w:eastAsia="Calibri" w:hAnsi="Times New Roman" w:cs="Times New Roman"/>
          <w:sz w:val="28"/>
          <w:szCs w:val="28"/>
        </w:rPr>
        <w:t xml:space="preserve"> </w:t>
      </w:r>
      <w:r w:rsidRPr="00D114B9">
        <w:rPr>
          <w:rFonts w:ascii="Times New Roman" w:eastAsia="Calibri" w:hAnsi="Times New Roman" w:cs="Times New Roman"/>
          <w:sz w:val="28"/>
          <w:szCs w:val="28"/>
        </w:rPr>
        <w:t>Акцентологические нормы.</w:t>
      </w:r>
    </w:p>
    <w:p w:rsidR="009165F0" w:rsidRDefault="00475C74" w:rsidP="00475C74">
      <w:pPr>
        <w:rPr>
          <w:rFonts w:ascii="Times New Roman" w:eastAsia="Calibri" w:hAnsi="Times New Roman" w:cs="Times New Roman"/>
          <w:b/>
          <w:sz w:val="28"/>
          <w:szCs w:val="28"/>
        </w:rPr>
      </w:pPr>
      <w:r w:rsidRPr="003741F8">
        <w:rPr>
          <w:rFonts w:ascii="Times New Roman" w:eastAsia="Calibri" w:hAnsi="Times New Roman" w:cs="Times New Roman"/>
          <w:b/>
          <w:sz w:val="28"/>
          <w:szCs w:val="28"/>
        </w:rPr>
        <w:t>Лексика</w:t>
      </w:r>
    </w:p>
    <w:p w:rsidR="009165F0" w:rsidRDefault="00475C74" w:rsidP="00475C74">
      <w:pPr>
        <w:rPr>
          <w:rFonts w:ascii="Times New Roman" w:hAnsi="Times New Roman" w:cs="Times New Roman"/>
          <w:b/>
          <w:color w:val="000000" w:themeColor="text1"/>
          <w:spacing w:val="-9"/>
          <w:sz w:val="24"/>
          <w:szCs w:val="24"/>
        </w:rPr>
      </w:pPr>
      <w:r w:rsidRPr="00D114B9">
        <w:rPr>
          <w:rFonts w:ascii="Times New Roman" w:eastAsia="Times New Roman,Calibri" w:hAnsi="Times New Roman" w:cs="Times New Roman"/>
          <w:sz w:val="28"/>
          <w:szCs w:val="28"/>
        </w:rPr>
        <w:t>Лексические нормы.</w:t>
      </w:r>
      <w:r>
        <w:rPr>
          <w:rFonts w:ascii="Times New Roman" w:eastAsia="Times New Roman,Calibri" w:hAnsi="Times New Roman" w:cs="Times New Roman"/>
          <w:sz w:val="28"/>
          <w:szCs w:val="28"/>
        </w:rPr>
        <w:t xml:space="preserve"> Орфография</w:t>
      </w:r>
    </w:p>
    <w:p w:rsidR="003741F8" w:rsidRPr="003741F8" w:rsidRDefault="00475C74" w:rsidP="003741F8">
      <w:pPr>
        <w:tabs>
          <w:tab w:val="left" w:pos="384"/>
        </w:tabs>
        <w:rPr>
          <w:rFonts w:ascii="Times New Roman" w:eastAsia="Times New Roman,Calibri" w:hAnsi="Times New Roman" w:cs="Times New Roman"/>
          <w:b/>
          <w:sz w:val="28"/>
          <w:szCs w:val="28"/>
        </w:rPr>
      </w:pPr>
      <w:r w:rsidRPr="003741F8">
        <w:rPr>
          <w:rFonts w:ascii="Times New Roman" w:eastAsia="Calibri" w:hAnsi="Times New Roman" w:cs="Times New Roman"/>
          <w:b/>
          <w:sz w:val="28"/>
          <w:szCs w:val="28"/>
        </w:rPr>
        <w:t>Словообразование. Орфография.</w:t>
      </w:r>
      <w:r w:rsidR="003741F8" w:rsidRPr="003741F8">
        <w:rPr>
          <w:rFonts w:ascii="Times New Roman" w:eastAsia="Times New Roman,Calibri" w:hAnsi="Times New Roman" w:cs="Times New Roman"/>
          <w:b/>
          <w:sz w:val="28"/>
          <w:szCs w:val="28"/>
        </w:rPr>
        <w:t xml:space="preserve"> </w:t>
      </w:r>
    </w:p>
    <w:p w:rsidR="009165F0" w:rsidRPr="003741F8" w:rsidRDefault="003741F8" w:rsidP="003741F8">
      <w:pPr>
        <w:tabs>
          <w:tab w:val="left" w:pos="384"/>
        </w:tabs>
        <w:rPr>
          <w:rFonts w:ascii="Times New Roman" w:hAnsi="Times New Roman" w:cs="Times New Roman"/>
          <w:color w:val="000000" w:themeColor="text1"/>
          <w:spacing w:val="-9"/>
          <w:sz w:val="28"/>
          <w:szCs w:val="28"/>
        </w:rPr>
      </w:pPr>
      <w:r w:rsidRPr="003741F8">
        <w:rPr>
          <w:rFonts w:ascii="Times New Roman" w:eastAsia="Times New Roman,Calibri" w:hAnsi="Times New Roman" w:cs="Times New Roman"/>
          <w:sz w:val="28"/>
          <w:szCs w:val="28"/>
        </w:rPr>
        <w:t>Словообразовательные нормы. Орфография</w:t>
      </w:r>
    </w:p>
    <w:p w:rsidR="009165F0" w:rsidRPr="003741F8" w:rsidRDefault="003300FD" w:rsidP="003300FD">
      <w:pPr>
        <w:rPr>
          <w:rFonts w:ascii="Times New Roman" w:hAnsi="Times New Roman" w:cs="Times New Roman"/>
          <w:b/>
          <w:color w:val="000000" w:themeColor="text1"/>
          <w:spacing w:val="-9"/>
          <w:sz w:val="28"/>
          <w:szCs w:val="28"/>
        </w:rPr>
      </w:pPr>
      <w:r w:rsidRPr="003741F8">
        <w:rPr>
          <w:rFonts w:ascii="Times New Roman" w:eastAsia="Calibri" w:hAnsi="Times New Roman" w:cs="Times New Roman"/>
          <w:b/>
          <w:sz w:val="28"/>
          <w:szCs w:val="28"/>
        </w:rPr>
        <w:t>Морфология</w:t>
      </w:r>
    </w:p>
    <w:p w:rsidR="00D114B9" w:rsidRDefault="003300FD" w:rsidP="003300FD">
      <w:pPr>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Морфологические нормы и их особенности.</w:t>
      </w:r>
    </w:p>
    <w:p w:rsidR="003300FD" w:rsidRDefault="003300FD" w:rsidP="003300FD">
      <w:pPr>
        <w:rPr>
          <w:rFonts w:ascii="Times New Roman" w:hAnsi="Times New Roman" w:cs="Times New Roman"/>
          <w:b/>
          <w:color w:val="000000" w:themeColor="text1"/>
          <w:spacing w:val="-9"/>
          <w:sz w:val="24"/>
          <w:szCs w:val="24"/>
        </w:rPr>
      </w:pPr>
    </w:p>
    <w:p w:rsidR="003300FD" w:rsidRPr="003741F8" w:rsidRDefault="00F44FAD" w:rsidP="003300FD">
      <w:pPr>
        <w:rPr>
          <w:rFonts w:ascii="Times New Roman" w:hAnsi="Times New Roman" w:cs="Times New Roman"/>
          <w:b/>
          <w:color w:val="000000" w:themeColor="text1"/>
          <w:spacing w:val="-9"/>
          <w:sz w:val="28"/>
          <w:szCs w:val="28"/>
        </w:rPr>
      </w:pPr>
      <w:r w:rsidRPr="003741F8">
        <w:rPr>
          <w:rFonts w:ascii="Times New Roman" w:eastAsia="Times New Roman,Calibri" w:hAnsi="Times New Roman" w:cs="Times New Roman"/>
          <w:b/>
          <w:sz w:val="28"/>
          <w:szCs w:val="28"/>
        </w:rPr>
        <w:t>Синтаксис и пунктуация.</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eastAsia="Times New Roman,Calibri" w:hAnsi="Times New Roman" w:cs="Times New Roman"/>
          <w:sz w:val="28"/>
          <w:szCs w:val="28"/>
        </w:rPr>
        <w:t>Синтаксис и пунктуация. Синтаксические нормы и их особенности.</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Употребление обособленных определений и обстоятельств в речи</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Употребление вводных слов, обращений и междометий в речи.</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Употребление знаков препинания в сложносочиненных, сложноподчиненных предложениях.</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eastAsia="Calibri" w:hAnsi="Times New Roman" w:cs="Times New Roman"/>
          <w:sz w:val="28"/>
          <w:szCs w:val="28"/>
        </w:rPr>
        <w:t>Употребление знаков препинания в бессоюзных сложных предложениях.</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hAnsi="Times New Roman" w:cs="Times New Roman"/>
          <w:sz w:val="28"/>
          <w:szCs w:val="28"/>
        </w:rPr>
        <w:t>Синтаксический минимум.</w:t>
      </w:r>
    </w:p>
    <w:p w:rsidR="003300FD" w:rsidRDefault="00F44FAD" w:rsidP="003300FD">
      <w:pPr>
        <w:rPr>
          <w:rFonts w:ascii="Times New Roman" w:hAnsi="Times New Roman" w:cs="Times New Roman"/>
          <w:b/>
          <w:color w:val="000000" w:themeColor="text1"/>
          <w:spacing w:val="-9"/>
          <w:sz w:val="24"/>
          <w:szCs w:val="24"/>
        </w:rPr>
      </w:pPr>
      <w:r w:rsidRPr="00D114B9">
        <w:rPr>
          <w:rFonts w:ascii="Times New Roman" w:hAnsi="Times New Roman" w:cs="Times New Roman"/>
          <w:sz w:val="28"/>
          <w:szCs w:val="28"/>
        </w:rPr>
        <w:t>Функциональные стили. Стилистические нормы.</w:t>
      </w:r>
    </w:p>
    <w:p w:rsidR="00F44FAD" w:rsidRPr="00D114B9" w:rsidRDefault="00F44FAD" w:rsidP="00F44FAD">
      <w:pPr>
        <w:rPr>
          <w:rFonts w:ascii="Times New Roman" w:eastAsia="Calibri" w:hAnsi="Times New Roman" w:cs="Times New Roman"/>
          <w:sz w:val="28"/>
          <w:szCs w:val="28"/>
        </w:rPr>
      </w:pPr>
      <w:r w:rsidRPr="00D114B9">
        <w:rPr>
          <w:rFonts w:ascii="Times New Roman" w:eastAsia="Calibri" w:hAnsi="Times New Roman" w:cs="Times New Roman"/>
          <w:sz w:val="28"/>
          <w:szCs w:val="28"/>
        </w:rPr>
        <w:t>Правописные (орфографические и пунктуационные) нормы.</w:t>
      </w: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3741F8" w:rsidRDefault="003741F8" w:rsidP="003300FD">
      <w:pPr>
        <w:rPr>
          <w:rFonts w:ascii="Times New Roman" w:hAnsi="Times New Roman" w:cs="Times New Roman"/>
          <w:b/>
          <w:color w:val="000000" w:themeColor="text1"/>
          <w:spacing w:val="-9"/>
          <w:sz w:val="24"/>
          <w:szCs w:val="24"/>
        </w:rPr>
      </w:pPr>
    </w:p>
    <w:p w:rsidR="003741F8" w:rsidRDefault="003741F8" w:rsidP="003300FD">
      <w:pPr>
        <w:rPr>
          <w:rFonts w:ascii="Times New Roman" w:hAnsi="Times New Roman" w:cs="Times New Roman"/>
          <w:b/>
          <w:color w:val="000000" w:themeColor="text1"/>
          <w:spacing w:val="-9"/>
          <w:sz w:val="24"/>
          <w:szCs w:val="24"/>
        </w:rPr>
      </w:pPr>
    </w:p>
    <w:p w:rsidR="003741F8" w:rsidRDefault="003741F8" w:rsidP="003300FD">
      <w:pPr>
        <w:rPr>
          <w:rFonts w:ascii="Times New Roman" w:hAnsi="Times New Roman" w:cs="Times New Roman"/>
          <w:b/>
          <w:color w:val="000000" w:themeColor="text1"/>
          <w:spacing w:val="-9"/>
          <w:sz w:val="24"/>
          <w:szCs w:val="24"/>
        </w:rPr>
      </w:pPr>
    </w:p>
    <w:p w:rsidR="003300FD" w:rsidRDefault="003300FD" w:rsidP="003300FD">
      <w:pPr>
        <w:rPr>
          <w:rFonts w:ascii="Times New Roman" w:hAnsi="Times New Roman" w:cs="Times New Roman"/>
          <w:b/>
          <w:color w:val="000000" w:themeColor="text1"/>
          <w:spacing w:val="-9"/>
          <w:sz w:val="24"/>
          <w:szCs w:val="24"/>
        </w:rPr>
      </w:pPr>
    </w:p>
    <w:p w:rsidR="00D114B9" w:rsidRPr="00D114B9" w:rsidRDefault="00D114B9" w:rsidP="00D114B9">
      <w:pPr>
        <w:tabs>
          <w:tab w:val="left" w:pos="1522"/>
        </w:tabs>
        <w:jc w:val="center"/>
        <w:rPr>
          <w:rFonts w:ascii="Times New Roman" w:hAnsi="Times New Roman" w:cs="Times New Roman"/>
          <w:b/>
          <w:color w:val="000000" w:themeColor="text1"/>
          <w:spacing w:val="-9"/>
          <w:sz w:val="24"/>
          <w:szCs w:val="24"/>
        </w:rPr>
      </w:pPr>
      <w:r w:rsidRPr="00D114B9">
        <w:rPr>
          <w:rFonts w:ascii="Times New Roman" w:hAnsi="Times New Roman" w:cs="Times New Roman"/>
          <w:b/>
          <w:color w:val="000000" w:themeColor="text1"/>
          <w:spacing w:val="-9"/>
          <w:sz w:val="24"/>
          <w:szCs w:val="24"/>
        </w:rPr>
        <w:lastRenderedPageBreak/>
        <w:t>Тематическое  плани</w:t>
      </w:r>
      <w:r>
        <w:rPr>
          <w:rFonts w:ascii="Times New Roman" w:hAnsi="Times New Roman" w:cs="Times New Roman"/>
          <w:b/>
          <w:color w:val="000000" w:themeColor="text1"/>
          <w:spacing w:val="-9"/>
          <w:sz w:val="24"/>
          <w:szCs w:val="24"/>
        </w:rPr>
        <w:t>рование  и   виды деятельности.</w:t>
      </w:r>
    </w:p>
    <w:p w:rsidR="00D114B9" w:rsidRPr="00D114B9" w:rsidRDefault="00D114B9" w:rsidP="00D114B9">
      <w:pPr>
        <w:jc w:val="center"/>
        <w:rPr>
          <w:rFonts w:ascii="Times New Roman" w:hAnsi="Times New Roman" w:cs="Times New Roman"/>
          <w:b/>
          <w:color w:val="000000" w:themeColor="text1"/>
          <w:spacing w:val="-9"/>
          <w:sz w:val="24"/>
          <w:szCs w:val="24"/>
        </w:rPr>
      </w:pPr>
      <w:bookmarkStart w:id="0" w:name="_GoBack"/>
      <w:bookmarkEnd w:id="0"/>
    </w:p>
    <w:tbl>
      <w:tblPr>
        <w:tblStyle w:val="a4"/>
        <w:tblW w:w="0" w:type="auto"/>
        <w:tblLook w:val="04A0"/>
      </w:tblPr>
      <w:tblGrid>
        <w:gridCol w:w="1029"/>
        <w:gridCol w:w="2207"/>
        <w:gridCol w:w="1417"/>
        <w:gridCol w:w="4918"/>
      </w:tblGrid>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 раздела</w:t>
            </w:r>
          </w:p>
        </w:tc>
        <w:tc>
          <w:tcPr>
            <w:tcW w:w="2268" w:type="dxa"/>
          </w:tcPr>
          <w:p w:rsidR="00D114B9" w:rsidRPr="00D114B9" w:rsidRDefault="00D114B9" w:rsidP="00AF5B27">
            <w:pPr>
              <w:rPr>
                <w:rFonts w:ascii="Times New Roman" w:hAnsi="Times New Roman" w:cs="Times New Roman"/>
                <w:sz w:val="24"/>
                <w:szCs w:val="24"/>
              </w:rPr>
            </w:pPr>
            <w:r w:rsidRPr="00D114B9">
              <w:rPr>
                <w:rFonts w:ascii="Times New Roman" w:eastAsiaTheme="minorEastAsia" w:hAnsi="Times New Roman" w:cs="Times New Roman"/>
                <w:sz w:val="24"/>
                <w:szCs w:val="24"/>
              </w:rPr>
              <w:t xml:space="preserve"> Название раздела</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Количество часов</w:t>
            </w:r>
          </w:p>
        </w:tc>
        <w:tc>
          <w:tcPr>
            <w:tcW w:w="9639" w:type="dxa"/>
          </w:tcPr>
          <w:p w:rsidR="00D114B9" w:rsidRPr="00D114B9" w:rsidRDefault="00D114B9" w:rsidP="00AF5B27">
            <w:pPr>
              <w:jc w:val="center"/>
              <w:rPr>
                <w:rFonts w:ascii="Times New Roman" w:hAnsi="Times New Roman" w:cs="Times New Roman"/>
                <w:sz w:val="24"/>
                <w:szCs w:val="24"/>
              </w:rPr>
            </w:pPr>
            <w:r w:rsidRPr="00D114B9">
              <w:rPr>
                <w:rFonts w:ascii="Times New Roman" w:hAnsi="Times New Roman" w:cs="Times New Roman"/>
                <w:sz w:val="24"/>
                <w:szCs w:val="24"/>
              </w:rPr>
              <w:t>Содержание раздела</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2268" w:type="dxa"/>
          </w:tcPr>
          <w:p w:rsidR="00D114B9" w:rsidRPr="00D114B9" w:rsidRDefault="00D114B9" w:rsidP="00AF5B27">
            <w:pPr>
              <w:rPr>
                <w:rFonts w:ascii="Times New Roman" w:hAnsi="Times New Roman" w:cs="Times New Roman"/>
                <w:sz w:val="24"/>
                <w:szCs w:val="24"/>
              </w:rPr>
            </w:pPr>
            <w:r w:rsidRPr="00D114B9">
              <w:rPr>
                <w:rFonts w:ascii="Times New Roman" w:eastAsiaTheme="minorEastAsia" w:hAnsi="Times New Roman" w:cs="Times New Roman"/>
                <w:sz w:val="24"/>
                <w:szCs w:val="24"/>
              </w:rPr>
              <w:t>Культура речи</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9639"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Адекватное понимание письменной речи. Работа с текстом: работа с языковыми явлениями, предъявленными в тексте</w:t>
            </w:r>
          </w:p>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(языковой анализ текста).</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2</w:t>
            </w:r>
          </w:p>
        </w:tc>
        <w:tc>
          <w:tcPr>
            <w:tcW w:w="2268" w:type="dxa"/>
          </w:tcPr>
          <w:p w:rsidR="00D114B9" w:rsidRPr="00D114B9" w:rsidRDefault="00D114B9" w:rsidP="00AF5B27">
            <w:pPr>
              <w:rPr>
                <w:rFonts w:ascii="Times New Roman" w:eastAsiaTheme="minorEastAsia" w:hAnsi="Times New Roman" w:cs="Times New Roman"/>
                <w:sz w:val="24"/>
                <w:szCs w:val="24"/>
              </w:rPr>
            </w:pPr>
            <w:r w:rsidRPr="00D114B9">
              <w:rPr>
                <w:rFonts w:ascii="Times New Roman" w:eastAsiaTheme="minorEastAsia" w:hAnsi="Times New Roman" w:cs="Times New Roman"/>
                <w:sz w:val="24"/>
                <w:szCs w:val="24"/>
              </w:rPr>
              <w:t>Сжатое изложение</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5</w:t>
            </w:r>
          </w:p>
        </w:tc>
        <w:tc>
          <w:tcPr>
            <w:tcW w:w="9639"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Как готовиться к написанию сжатого изложения. Компрессия текста. Выполнение тренировочных упражнений. Составление плана. Практическая работа. Отработка навыков написания сжатого изложения.</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3</w:t>
            </w:r>
          </w:p>
        </w:tc>
        <w:tc>
          <w:tcPr>
            <w:tcW w:w="2268" w:type="dxa"/>
          </w:tcPr>
          <w:p w:rsidR="00D114B9" w:rsidRPr="00D114B9" w:rsidRDefault="00D114B9" w:rsidP="00AF5B27">
            <w:pPr>
              <w:rPr>
                <w:rFonts w:ascii="Times New Roman" w:eastAsiaTheme="minorEastAsia" w:hAnsi="Times New Roman" w:cs="Times New Roman"/>
                <w:sz w:val="24"/>
                <w:szCs w:val="24"/>
              </w:rPr>
            </w:pPr>
            <w:r w:rsidRPr="00D114B9">
              <w:rPr>
                <w:rFonts w:ascii="Times New Roman" w:hAnsi="Times New Roman" w:cs="Times New Roman"/>
                <w:sz w:val="24"/>
                <w:szCs w:val="24"/>
              </w:rPr>
              <w:t>Сочинение-рассуждение</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9</w:t>
            </w:r>
          </w:p>
        </w:tc>
        <w:tc>
          <w:tcPr>
            <w:tcW w:w="9639"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Структура сочинения-рассуждения. Сочинение 15.1. Сочинение-рассуждение на лингвистическую тему. Алгоритм написания. Аргументация. Речевые клише. Шаблон написания сочинения. Основные ошибки в сочинении-рассуждении на лингвистическую тему. Практикум. Практическая работа. Отработка навыков написания сочинения-рассуждения. Сочинение 15.2. Структура сочинения. Практическая работа. Отработка навыков написания сочинения-рассуждения. Сочинение 15.3. Сходство и различие в структуре. Практическая работа. Отработка навыков написания сочинения-рассуждения.</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3</w:t>
            </w:r>
          </w:p>
        </w:tc>
        <w:tc>
          <w:tcPr>
            <w:tcW w:w="2268" w:type="dxa"/>
          </w:tcPr>
          <w:p w:rsidR="00D114B9" w:rsidRPr="00D114B9" w:rsidRDefault="00D114B9" w:rsidP="00AF5B27">
            <w:pPr>
              <w:rPr>
                <w:rFonts w:ascii="Times New Roman" w:hAnsi="Times New Roman" w:cs="Times New Roman"/>
                <w:sz w:val="24"/>
                <w:szCs w:val="24"/>
              </w:rPr>
            </w:pPr>
            <w:r w:rsidRPr="00D114B9">
              <w:rPr>
                <w:rFonts w:ascii="Times New Roman" w:eastAsia="Calibri" w:hAnsi="Times New Roman" w:cs="Times New Roman"/>
                <w:sz w:val="24"/>
                <w:szCs w:val="24"/>
              </w:rPr>
              <w:t>Техника речи.</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9639" w:type="dxa"/>
          </w:tcPr>
          <w:p w:rsidR="00D114B9" w:rsidRPr="00D114B9" w:rsidRDefault="00D114B9" w:rsidP="00AF5B27">
            <w:pPr>
              <w:rPr>
                <w:rFonts w:ascii="Times New Roman" w:hAnsi="Times New Roman" w:cs="Times New Roman"/>
                <w:sz w:val="24"/>
                <w:szCs w:val="24"/>
              </w:rPr>
            </w:pPr>
            <w:r w:rsidRPr="00D114B9">
              <w:rPr>
                <w:rFonts w:ascii="Times New Roman" w:eastAsia="Calibri" w:hAnsi="Times New Roman" w:cs="Times New Roman"/>
                <w:sz w:val="24"/>
                <w:szCs w:val="24"/>
              </w:rPr>
              <w:t>Виды дыхания. Этапы тренировки фонационного дыхания. Голос. Его основные качества. Система работы над голосом. Дикция как обязательный компонент техники речи. Система работы над дикцией. Интонация. Основные компоненты интонации. Система работы над интонационно-мелодической структурой высказывания.</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4</w:t>
            </w:r>
          </w:p>
        </w:tc>
        <w:tc>
          <w:tcPr>
            <w:tcW w:w="2268" w:type="dxa"/>
          </w:tcPr>
          <w:p w:rsidR="00D114B9" w:rsidRPr="00D114B9" w:rsidRDefault="00D114B9" w:rsidP="00AF5B27">
            <w:pPr>
              <w:rPr>
                <w:rFonts w:ascii="Times New Roman" w:eastAsia="Calibri" w:hAnsi="Times New Roman" w:cs="Times New Roman"/>
                <w:sz w:val="24"/>
                <w:szCs w:val="24"/>
              </w:rPr>
            </w:pPr>
            <w:r w:rsidRPr="00D114B9">
              <w:rPr>
                <w:rFonts w:ascii="Times New Roman" w:eastAsia="Calibri" w:hAnsi="Times New Roman" w:cs="Times New Roman"/>
                <w:sz w:val="24"/>
                <w:szCs w:val="24"/>
              </w:rPr>
              <w:t>Орфоэпия</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2</w:t>
            </w:r>
          </w:p>
        </w:tc>
        <w:tc>
          <w:tcPr>
            <w:tcW w:w="9639" w:type="dxa"/>
          </w:tcPr>
          <w:p w:rsidR="00D114B9" w:rsidRPr="00D114B9" w:rsidRDefault="00D114B9" w:rsidP="00AF5B27">
            <w:pPr>
              <w:rPr>
                <w:rFonts w:ascii="Times New Roman" w:eastAsia="Times New Roman,Calibri" w:hAnsi="Times New Roman" w:cs="Times New Roman"/>
                <w:sz w:val="24"/>
                <w:szCs w:val="24"/>
              </w:rPr>
            </w:pPr>
            <w:r w:rsidRPr="00D114B9">
              <w:rPr>
                <w:rFonts w:ascii="Times New Roman" w:eastAsia="Times New Roman,Calibri" w:hAnsi="Times New Roman" w:cs="Times New Roman"/>
                <w:sz w:val="24"/>
                <w:szCs w:val="24"/>
              </w:rPr>
              <w:t>Особенности формирования произносительной литературной нормы. Орфоэпия как совокупность правил произношения. Основные фонетические законы гласных и согласных современного русского литературного языка. Источники отклонений от литературной нормы. Степени нормативности системы литературного произношения. Понятие ударения. Особенности его проявления в русском языке. Языковые требования к постановке ударения в русских словах в зависимости от частеречной принадлежности. Акцентологический минимум.</w:t>
            </w:r>
          </w:p>
          <w:p w:rsidR="00D114B9" w:rsidRPr="00D114B9" w:rsidRDefault="00D114B9" w:rsidP="00AF5B27">
            <w:pPr>
              <w:rPr>
                <w:rFonts w:ascii="Times New Roman" w:eastAsia="Calibri" w:hAnsi="Times New Roman" w:cs="Times New Roman"/>
                <w:sz w:val="24"/>
                <w:szCs w:val="24"/>
              </w:rPr>
            </w:pP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lastRenderedPageBreak/>
              <w:t>5</w:t>
            </w:r>
          </w:p>
        </w:tc>
        <w:tc>
          <w:tcPr>
            <w:tcW w:w="2268" w:type="dxa"/>
          </w:tcPr>
          <w:p w:rsidR="00D114B9" w:rsidRPr="00D114B9" w:rsidRDefault="00D114B9" w:rsidP="00AF5B27">
            <w:pPr>
              <w:rPr>
                <w:rFonts w:ascii="Times New Roman" w:eastAsia="Calibri" w:hAnsi="Times New Roman" w:cs="Times New Roman"/>
                <w:sz w:val="24"/>
                <w:szCs w:val="24"/>
              </w:rPr>
            </w:pPr>
            <w:r w:rsidRPr="00D114B9">
              <w:rPr>
                <w:rFonts w:ascii="Times New Roman" w:eastAsia="Calibri" w:hAnsi="Times New Roman" w:cs="Times New Roman"/>
                <w:sz w:val="24"/>
                <w:szCs w:val="24"/>
              </w:rPr>
              <w:t>Лексика</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9639" w:type="dxa"/>
          </w:tcPr>
          <w:p w:rsidR="00D114B9" w:rsidRPr="00D114B9" w:rsidRDefault="00D114B9" w:rsidP="00AF5B27">
            <w:pPr>
              <w:rPr>
                <w:rFonts w:ascii="Times New Roman" w:eastAsia="Times New Roman,Calibri" w:hAnsi="Times New Roman" w:cs="Times New Roman"/>
                <w:sz w:val="24"/>
                <w:szCs w:val="24"/>
              </w:rPr>
            </w:pPr>
            <w:r w:rsidRPr="00D114B9">
              <w:rPr>
                <w:rFonts w:ascii="Times New Roman" w:eastAsia="Times New Roman,Calibri" w:hAnsi="Times New Roman" w:cs="Times New Roman"/>
                <w:sz w:val="24"/>
                <w:szCs w:val="24"/>
              </w:rPr>
              <w:t>Лексика как системная организация языка. Лексические нормы как правила употребления слов в языке. Нарушения лексических норм.</w:t>
            </w:r>
          </w:p>
          <w:p w:rsidR="00D114B9" w:rsidRPr="00D114B9" w:rsidRDefault="00D114B9" w:rsidP="00AF5B27">
            <w:pPr>
              <w:rPr>
                <w:rFonts w:ascii="Times New Roman" w:eastAsia="Calibri" w:hAnsi="Times New Roman" w:cs="Times New Roman"/>
                <w:sz w:val="24"/>
                <w:szCs w:val="24"/>
              </w:rPr>
            </w:pPr>
            <w:r w:rsidRPr="00D114B9">
              <w:rPr>
                <w:rFonts w:ascii="Times New Roman" w:eastAsia="Times New Roman,Calibri" w:hAnsi="Times New Roman" w:cs="Times New Roman"/>
                <w:sz w:val="24"/>
                <w:szCs w:val="24"/>
              </w:rPr>
              <w:t>Практическая часть: «Средства выразительности речи».</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6</w:t>
            </w:r>
          </w:p>
        </w:tc>
        <w:tc>
          <w:tcPr>
            <w:tcW w:w="2268" w:type="dxa"/>
          </w:tcPr>
          <w:p w:rsidR="00D114B9" w:rsidRPr="00D114B9" w:rsidRDefault="00D114B9" w:rsidP="00AF5B27">
            <w:pPr>
              <w:rPr>
                <w:rFonts w:ascii="Times New Roman" w:eastAsia="Calibri" w:hAnsi="Times New Roman" w:cs="Times New Roman"/>
                <w:sz w:val="24"/>
                <w:szCs w:val="24"/>
              </w:rPr>
            </w:pPr>
            <w:r w:rsidRPr="00D114B9">
              <w:rPr>
                <w:rFonts w:ascii="Times New Roman" w:eastAsia="Calibri" w:hAnsi="Times New Roman" w:cs="Times New Roman"/>
                <w:sz w:val="24"/>
                <w:szCs w:val="24"/>
              </w:rPr>
              <w:t>Словообразование. Орфография.</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9639" w:type="dxa"/>
          </w:tcPr>
          <w:p w:rsidR="00D114B9" w:rsidRPr="00D114B9" w:rsidRDefault="00D114B9" w:rsidP="00AF5B27">
            <w:pPr>
              <w:rPr>
                <w:rFonts w:ascii="Times New Roman" w:eastAsia="Times New Roman,Calibri" w:hAnsi="Times New Roman" w:cs="Times New Roman"/>
                <w:sz w:val="24"/>
                <w:szCs w:val="24"/>
              </w:rPr>
            </w:pPr>
            <w:r w:rsidRPr="00D114B9">
              <w:rPr>
                <w:rFonts w:ascii="Times New Roman" w:eastAsia="Times New Roman,Calibri" w:hAnsi="Times New Roman" w:cs="Times New Roman"/>
                <w:sz w:val="24"/>
                <w:szCs w:val="24"/>
              </w:rPr>
              <w:t>Словообразовательная система русского языка. Словообразовательная норма как система правил построения слов в языке. Понятие окказиональной нормы в словообразовании</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7</w:t>
            </w:r>
          </w:p>
        </w:tc>
        <w:tc>
          <w:tcPr>
            <w:tcW w:w="2268" w:type="dxa"/>
          </w:tcPr>
          <w:p w:rsidR="00D114B9" w:rsidRPr="00D114B9" w:rsidRDefault="00D114B9" w:rsidP="00AF5B27">
            <w:pPr>
              <w:rPr>
                <w:rFonts w:ascii="Times New Roman" w:eastAsia="Calibri" w:hAnsi="Times New Roman" w:cs="Times New Roman"/>
                <w:sz w:val="24"/>
                <w:szCs w:val="24"/>
              </w:rPr>
            </w:pPr>
            <w:r w:rsidRPr="00D114B9">
              <w:rPr>
                <w:rFonts w:ascii="Times New Roman" w:eastAsia="Calibri" w:hAnsi="Times New Roman" w:cs="Times New Roman"/>
                <w:sz w:val="24"/>
                <w:szCs w:val="24"/>
              </w:rPr>
              <w:t>Морфология</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w:t>
            </w:r>
          </w:p>
        </w:tc>
        <w:tc>
          <w:tcPr>
            <w:tcW w:w="9639" w:type="dxa"/>
          </w:tcPr>
          <w:p w:rsidR="00D114B9" w:rsidRPr="00D114B9" w:rsidRDefault="00D114B9" w:rsidP="00AF5B27">
            <w:pPr>
              <w:rPr>
                <w:rFonts w:ascii="Times New Roman" w:eastAsia="Times New Roman,Calibri" w:hAnsi="Times New Roman" w:cs="Times New Roman"/>
                <w:sz w:val="24"/>
                <w:szCs w:val="24"/>
              </w:rPr>
            </w:pPr>
            <w:r w:rsidRPr="00D114B9">
              <w:rPr>
                <w:rFonts w:ascii="Times New Roman" w:eastAsia="Times New Roman,Calibri" w:hAnsi="Times New Roman" w:cs="Times New Roman"/>
                <w:sz w:val="24"/>
                <w:szCs w:val="24"/>
              </w:rPr>
              <w:t>Правила согласования, образования и употребления форм рода. Числа и падежа. Правописание суффиксов</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8</w:t>
            </w:r>
          </w:p>
        </w:tc>
        <w:tc>
          <w:tcPr>
            <w:tcW w:w="2268" w:type="dxa"/>
          </w:tcPr>
          <w:p w:rsidR="00D114B9" w:rsidRPr="00D114B9" w:rsidRDefault="00D114B9" w:rsidP="00AF5B27">
            <w:pPr>
              <w:rPr>
                <w:rFonts w:ascii="Times New Roman" w:eastAsia="Calibri" w:hAnsi="Times New Roman" w:cs="Times New Roman"/>
                <w:sz w:val="24"/>
                <w:szCs w:val="24"/>
              </w:rPr>
            </w:pPr>
            <w:r w:rsidRPr="00D114B9">
              <w:rPr>
                <w:rFonts w:ascii="Times New Roman" w:eastAsia="Times New Roman,Calibri" w:hAnsi="Times New Roman" w:cs="Times New Roman"/>
                <w:sz w:val="24"/>
                <w:szCs w:val="24"/>
              </w:rPr>
              <w:t>Синтаксис и пунктуация.</w:t>
            </w: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13</w:t>
            </w:r>
          </w:p>
        </w:tc>
        <w:tc>
          <w:tcPr>
            <w:tcW w:w="9639" w:type="dxa"/>
          </w:tcPr>
          <w:p w:rsidR="00D114B9" w:rsidRPr="00D114B9" w:rsidRDefault="00D114B9" w:rsidP="00AF5B27">
            <w:pPr>
              <w:pStyle w:val="a5"/>
              <w:spacing w:before="0" w:beforeAutospacing="0" w:after="150" w:afterAutospacing="0"/>
              <w:rPr>
                <w:rFonts w:eastAsia="Times New Roman,Calibri"/>
              </w:rPr>
            </w:pPr>
            <w:r w:rsidRPr="00D114B9">
              <w:rPr>
                <w:rFonts w:eastAsia="Times New Roman,Calibri"/>
              </w:rPr>
              <w:t>Сложное предложение.</w:t>
            </w:r>
            <w:r w:rsidRPr="00D114B9">
              <w:rPr>
                <w:color w:val="000000"/>
                <w:shd w:val="clear" w:color="auto" w:fill="FFFFFF"/>
              </w:rPr>
              <w:t xml:space="preserve"> Основные виды сложных предложений. Основные группы сложносочиненных предложений по значению и союзам. Знаки препинания в ССП. Сложноподчиненные предложения. Строение СПП. Подчинительные союзы и союзные слова.</w:t>
            </w:r>
            <w:r w:rsidRPr="00D114B9">
              <w:rPr>
                <w:rFonts w:eastAsia="Times New Roman,Calibri"/>
              </w:rPr>
              <w:t xml:space="preserve"> Сложные предложения с различными видами связи.</w:t>
            </w:r>
          </w:p>
        </w:tc>
      </w:tr>
      <w:tr w:rsidR="00D114B9" w:rsidRPr="00D114B9" w:rsidTr="00AF5B27">
        <w:tc>
          <w:tcPr>
            <w:tcW w:w="1101"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итого</w:t>
            </w:r>
          </w:p>
        </w:tc>
        <w:tc>
          <w:tcPr>
            <w:tcW w:w="2268" w:type="dxa"/>
          </w:tcPr>
          <w:p w:rsidR="00D114B9" w:rsidRPr="00D114B9" w:rsidRDefault="00D114B9" w:rsidP="00AF5B27">
            <w:pPr>
              <w:rPr>
                <w:rFonts w:ascii="Times New Roman" w:eastAsia="Times New Roman,Calibri" w:hAnsi="Times New Roman" w:cs="Times New Roman"/>
                <w:sz w:val="24"/>
                <w:szCs w:val="24"/>
              </w:rPr>
            </w:pPr>
          </w:p>
        </w:tc>
        <w:tc>
          <w:tcPr>
            <w:tcW w:w="1417" w:type="dxa"/>
          </w:tcPr>
          <w:p w:rsidR="00D114B9" w:rsidRPr="00D114B9" w:rsidRDefault="00D114B9" w:rsidP="00AF5B27">
            <w:pPr>
              <w:rPr>
                <w:rFonts w:ascii="Times New Roman" w:hAnsi="Times New Roman" w:cs="Times New Roman"/>
                <w:sz w:val="24"/>
                <w:szCs w:val="24"/>
              </w:rPr>
            </w:pPr>
            <w:r w:rsidRPr="00D114B9">
              <w:rPr>
                <w:rFonts w:ascii="Times New Roman" w:hAnsi="Times New Roman" w:cs="Times New Roman"/>
                <w:sz w:val="24"/>
                <w:szCs w:val="24"/>
              </w:rPr>
              <w:t>34</w:t>
            </w:r>
          </w:p>
        </w:tc>
        <w:tc>
          <w:tcPr>
            <w:tcW w:w="9639" w:type="dxa"/>
          </w:tcPr>
          <w:p w:rsidR="00D114B9" w:rsidRPr="00D114B9" w:rsidRDefault="00D114B9" w:rsidP="00AF5B27">
            <w:pPr>
              <w:pStyle w:val="a5"/>
              <w:spacing w:before="0" w:beforeAutospacing="0" w:after="150" w:afterAutospacing="0"/>
              <w:rPr>
                <w:rFonts w:eastAsia="Times New Roman,Calibri"/>
              </w:rPr>
            </w:pPr>
          </w:p>
        </w:tc>
      </w:tr>
    </w:tbl>
    <w:p w:rsidR="00D114B9" w:rsidRDefault="00D114B9" w:rsidP="00D114B9">
      <w:pPr>
        <w:jc w:val="center"/>
        <w:rPr>
          <w:b/>
          <w:color w:val="000000" w:themeColor="text1"/>
          <w:spacing w:val="-9"/>
        </w:rPr>
      </w:pPr>
    </w:p>
    <w:p w:rsidR="00D114B9" w:rsidRDefault="00D114B9" w:rsidP="00D114B9">
      <w:pPr>
        <w:jc w:val="center"/>
        <w:rPr>
          <w:b/>
          <w:color w:val="000000" w:themeColor="text1"/>
          <w:spacing w:val="-9"/>
        </w:rPr>
      </w:pPr>
    </w:p>
    <w:p w:rsidR="00D114B9" w:rsidRDefault="00D114B9" w:rsidP="00D114B9">
      <w:pPr>
        <w:jc w:val="center"/>
        <w:rPr>
          <w:b/>
          <w:color w:val="000000" w:themeColor="text1"/>
          <w:spacing w:val="-9"/>
        </w:rPr>
      </w:pPr>
    </w:p>
    <w:p w:rsidR="00D114B9" w:rsidRDefault="00D114B9" w:rsidP="00D114B9">
      <w:pPr>
        <w:jc w:val="center"/>
        <w:rPr>
          <w:b/>
          <w:color w:val="000000" w:themeColor="text1"/>
        </w:rPr>
      </w:pPr>
    </w:p>
    <w:p w:rsidR="001A0DB1" w:rsidRDefault="001A0DB1"/>
    <w:sectPr w:rsidR="001A0DB1" w:rsidSect="001A0DB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63A4" w:rsidRDefault="000363A4" w:rsidP="00FF0DC2">
      <w:pPr>
        <w:spacing w:after="0" w:line="240" w:lineRule="auto"/>
      </w:pPr>
      <w:r>
        <w:separator/>
      </w:r>
    </w:p>
  </w:endnote>
  <w:endnote w:type="continuationSeparator" w:id="1">
    <w:p w:rsidR="000363A4" w:rsidRDefault="000363A4" w:rsidP="00FF0D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Calib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63A4" w:rsidRDefault="000363A4" w:rsidP="00FF0DC2">
      <w:pPr>
        <w:spacing w:after="0" w:line="240" w:lineRule="auto"/>
      </w:pPr>
      <w:r>
        <w:separator/>
      </w:r>
    </w:p>
  </w:footnote>
  <w:footnote w:type="continuationSeparator" w:id="1">
    <w:p w:rsidR="000363A4" w:rsidRDefault="000363A4" w:rsidP="00FF0D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37644"/>
    <w:multiLevelType w:val="hybridMultilevel"/>
    <w:tmpl w:val="9E4E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D34188"/>
    <w:multiLevelType w:val="hybridMultilevel"/>
    <w:tmpl w:val="8B96938C"/>
    <w:lvl w:ilvl="0" w:tplc="F6CC70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AFE53B5"/>
    <w:multiLevelType w:val="hybridMultilevel"/>
    <w:tmpl w:val="B75CC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561DB7"/>
    <w:multiLevelType w:val="hybridMultilevel"/>
    <w:tmpl w:val="E5709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592FA4"/>
    <w:multiLevelType w:val="hybridMultilevel"/>
    <w:tmpl w:val="23B0939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5DB6FFB"/>
    <w:multiLevelType w:val="hybridMultilevel"/>
    <w:tmpl w:val="C32E66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56504CB"/>
    <w:multiLevelType w:val="hybridMultilevel"/>
    <w:tmpl w:val="399A3D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9FF7FD6"/>
    <w:multiLevelType w:val="hybridMultilevel"/>
    <w:tmpl w:val="62502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7"/>
  </w:num>
  <w:num w:numId="6">
    <w:abstractNumId w:val="4"/>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9"/>
  <w:defaultTabStop w:val="708"/>
  <w:characterSpacingControl w:val="doNotCompress"/>
  <w:footnotePr>
    <w:footnote w:id="0"/>
    <w:footnote w:id="1"/>
  </w:footnotePr>
  <w:endnotePr>
    <w:endnote w:id="0"/>
    <w:endnote w:id="1"/>
  </w:endnotePr>
  <w:compat>
    <w:useFELayout/>
  </w:compat>
  <w:rsids>
    <w:rsidRoot w:val="00D114B9"/>
    <w:rsid w:val="000363A4"/>
    <w:rsid w:val="001A0DB1"/>
    <w:rsid w:val="00252297"/>
    <w:rsid w:val="002A4112"/>
    <w:rsid w:val="003300FD"/>
    <w:rsid w:val="003741F8"/>
    <w:rsid w:val="003A0040"/>
    <w:rsid w:val="00475C74"/>
    <w:rsid w:val="005071E9"/>
    <w:rsid w:val="005332BA"/>
    <w:rsid w:val="006618B4"/>
    <w:rsid w:val="009165F0"/>
    <w:rsid w:val="00AF5B27"/>
    <w:rsid w:val="00D114B9"/>
    <w:rsid w:val="00E43B6D"/>
    <w:rsid w:val="00F44FAD"/>
    <w:rsid w:val="00FF0D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D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4B9"/>
    <w:pPr>
      <w:ind w:left="720"/>
      <w:contextualSpacing/>
    </w:pPr>
    <w:rPr>
      <w:rFonts w:eastAsiaTheme="minorHAnsi"/>
      <w:lang w:eastAsia="en-US"/>
    </w:rPr>
  </w:style>
  <w:style w:type="table" w:styleId="a4">
    <w:name w:val="Table Grid"/>
    <w:basedOn w:val="a1"/>
    <w:uiPriority w:val="59"/>
    <w:rsid w:val="00D114B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114B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rsid w:val="00D114B9"/>
    <w:pPr>
      <w:spacing w:after="120"/>
      <w:ind w:left="283"/>
    </w:pPr>
    <w:rPr>
      <w:rFonts w:ascii="Calibri" w:eastAsia="Times New Roman" w:hAnsi="Calibri" w:cs="Times New Roman"/>
    </w:rPr>
  </w:style>
  <w:style w:type="character" w:customStyle="1" w:styleId="a7">
    <w:name w:val="Основной текст с отступом Знак"/>
    <w:basedOn w:val="a0"/>
    <w:link w:val="a6"/>
    <w:uiPriority w:val="99"/>
    <w:rsid w:val="00D114B9"/>
    <w:rPr>
      <w:rFonts w:ascii="Calibri" w:eastAsia="Times New Roman" w:hAnsi="Calibri" w:cs="Times New Roman"/>
    </w:rPr>
  </w:style>
  <w:style w:type="table" w:customStyle="1" w:styleId="11">
    <w:name w:val="Сетка таблицы11"/>
    <w:basedOn w:val="a1"/>
    <w:next w:val="a4"/>
    <w:uiPriority w:val="59"/>
    <w:rsid w:val="00D114B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D114B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114B9"/>
    <w:rPr>
      <w:rFonts w:ascii="Tahoma" w:hAnsi="Tahoma" w:cs="Tahoma"/>
      <w:sz w:val="16"/>
      <w:szCs w:val="16"/>
    </w:rPr>
  </w:style>
  <w:style w:type="paragraph" w:styleId="aa">
    <w:name w:val="header"/>
    <w:basedOn w:val="a"/>
    <w:link w:val="ab"/>
    <w:uiPriority w:val="99"/>
    <w:semiHidden/>
    <w:unhideWhenUsed/>
    <w:rsid w:val="00FF0DC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F0DC2"/>
  </w:style>
  <w:style w:type="paragraph" w:styleId="ac">
    <w:name w:val="footer"/>
    <w:basedOn w:val="a"/>
    <w:link w:val="ad"/>
    <w:uiPriority w:val="99"/>
    <w:semiHidden/>
    <w:unhideWhenUsed/>
    <w:rsid w:val="00FF0DC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FF0DC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1628</Words>
  <Characters>9280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Администатор</cp:lastModifiedBy>
  <cp:revision>5</cp:revision>
  <dcterms:created xsi:type="dcterms:W3CDTF">2021-05-10T12:48:00Z</dcterms:created>
  <dcterms:modified xsi:type="dcterms:W3CDTF">2021-05-14T13:05:00Z</dcterms:modified>
</cp:coreProperties>
</file>