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5A3" w:rsidRDefault="00E05073" w:rsidP="00AB557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768624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17" w:rsidRDefault="006C2017" w:rsidP="00AB557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6C2017" w:rsidRDefault="006C2017" w:rsidP="00AB557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017" w:rsidRDefault="006C2017" w:rsidP="00AB557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2017" w:rsidRDefault="006C2017" w:rsidP="00AB557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5B1E" w:rsidRPr="006D41CA" w:rsidRDefault="00075B1E" w:rsidP="006D41CA">
      <w:pPr>
        <w:spacing w:after="0" w:line="0" w:lineRule="atLeast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6108F4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color w:val="000000"/>
        </w:rPr>
        <w:t>Данная адапти</w:t>
      </w:r>
      <w:r w:rsidR="003C17C9">
        <w:rPr>
          <w:color w:val="000000"/>
        </w:rPr>
        <w:t>рованная рабочая программа для 5 – 9  классов</w:t>
      </w:r>
      <w:r w:rsidRPr="006D41CA">
        <w:rPr>
          <w:color w:val="000000"/>
        </w:rPr>
        <w:t xml:space="preserve"> составлена на основе Примерной программы (Примерные программы по учебным предметам. Основная школа. В 2-х частях, - М.: Просвещение, 2011), авторской программы </w:t>
      </w:r>
      <w:r w:rsidR="006108F4" w:rsidRPr="006D41CA">
        <w:rPr>
          <w:color w:val="000000"/>
        </w:rPr>
        <w:t xml:space="preserve">по литературе </w:t>
      </w:r>
      <w:r w:rsidRPr="006D41CA">
        <w:rPr>
          <w:color w:val="000000"/>
        </w:rPr>
        <w:t xml:space="preserve">В.Я. Коровиной и учебника </w:t>
      </w:r>
      <w:r w:rsidR="003C17C9">
        <w:rPr>
          <w:color w:val="000000"/>
        </w:rPr>
        <w:t xml:space="preserve"> Литература  5, 6, 7, 8, 9</w:t>
      </w:r>
      <w:r w:rsidR="006108F4" w:rsidRPr="006D41CA">
        <w:rPr>
          <w:color w:val="000000"/>
        </w:rPr>
        <w:t xml:space="preserve"> кл</w:t>
      </w:r>
      <w:r w:rsidR="003C17C9">
        <w:rPr>
          <w:color w:val="000000"/>
        </w:rPr>
        <w:t>асс</w:t>
      </w:r>
      <w:r w:rsidR="006108F4" w:rsidRPr="006D41CA">
        <w:rPr>
          <w:color w:val="000000"/>
        </w:rPr>
        <w:t>. Учеб. для общеобразовательных учреждений с приложением на электронном носителе. В 2 ч./ (В.П. Полухина, В.Я Коровина, В.П. Журавлев, В.И. Коровин); под ред. В.</w:t>
      </w:r>
      <w:r w:rsidR="003C17C9">
        <w:rPr>
          <w:color w:val="000000"/>
        </w:rPr>
        <w:t>Я. Коровиной. - Москва: Просвещение</w:t>
      </w:r>
      <w:r w:rsidR="001260C7">
        <w:rPr>
          <w:color w:val="000000"/>
        </w:rPr>
        <w:t>, АООП ООО обучающихся с ЗПР МБОУ «Туровская основная общеобразовательная школа».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color w:val="000000"/>
        </w:rPr>
        <w:t xml:space="preserve">Программа определяет общую стратегию обучения, воспитания и </w:t>
      </w:r>
      <w:r w:rsidR="006C2017" w:rsidRPr="006D41CA">
        <w:rPr>
          <w:color w:val="000000"/>
        </w:rPr>
        <w:t>развития обу</w:t>
      </w:r>
      <w:r w:rsidRPr="006D41CA">
        <w:rPr>
          <w:color w:val="000000"/>
        </w:rPr>
        <w:t>ча</w:t>
      </w:r>
      <w:r w:rsidR="006C2017" w:rsidRPr="006D41CA">
        <w:rPr>
          <w:color w:val="000000"/>
        </w:rPr>
        <w:t>ю</w:t>
      </w:r>
      <w:r w:rsidRPr="006D41CA">
        <w:rPr>
          <w:color w:val="000000"/>
        </w:rPr>
        <w:t>щихся средствами учебного предмета в соответствии с целями изучения литературы, даёт распределение учебных часов по разделам курса, последовательность изучения тем и разделов с учетом межпредметных и внутрипредметных связей.</w:t>
      </w:r>
    </w:p>
    <w:p w:rsidR="006C2017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  <w:shd w:val="clear" w:color="auto" w:fill="FFFFFF"/>
        </w:rPr>
      </w:pPr>
      <w:r w:rsidRPr="006D41CA">
        <w:rPr>
          <w:b/>
          <w:bCs/>
          <w:color w:val="000000"/>
        </w:rPr>
        <w:t>Образовательная цель:</w:t>
      </w:r>
      <w:r w:rsidR="006C2017" w:rsidRPr="006D41CA">
        <w:rPr>
          <w:bCs/>
          <w:color w:val="000000"/>
        </w:rPr>
        <w:t xml:space="preserve"> </w:t>
      </w:r>
      <w:r w:rsidRPr="006D41CA">
        <w:rPr>
          <w:color w:val="000000"/>
          <w:shd w:val="clear" w:color="auto" w:fill="FFFFFF"/>
        </w:rPr>
        <w:t xml:space="preserve">формирование умений углубленного чтения, читательской самостоятельности, особенности создания художественного образа, освоение предлагаемых произведений как искусства слова, формирование речевых умений - умений с помощью учителя составить план и пересказать прочитанное, умений прокомментировать прочитанное, объяснить слово, иметь представление о писателях в истории мирового искусства. 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  <w:shd w:val="clear" w:color="auto" w:fill="FFFFFF"/>
        </w:rPr>
      </w:pPr>
      <w:r w:rsidRPr="006D41CA">
        <w:rPr>
          <w:b/>
          <w:bCs/>
          <w:color w:val="000000"/>
        </w:rPr>
        <w:t>Воспитательная цель:</w:t>
      </w:r>
      <w:r w:rsidR="006C2017" w:rsidRPr="006D41CA">
        <w:rPr>
          <w:bCs/>
          <w:color w:val="000000"/>
        </w:rPr>
        <w:t xml:space="preserve"> </w:t>
      </w:r>
      <w:r w:rsidRPr="006D41CA">
        <w:rPr>
          <w:color w:val="000000"/>
          <w:shd w:val="clear" w:color="auto" w:fill="FFFFFF"/>
        </w:rPr>
        <w:t>заключаются в формировании эстетического идеала, развитии эстетического вкуса, который, в свою очередь, служит верному и глубокому постижению прочитанного, содействует появлению прочного, устойчивого интереса к книге, воспитанию доброты, сердечности и сострадания как важнейших качеств развитой личности.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b/>
          <w:bCs/>
          <w:color w:val="000000"/>
        </w:rPr>
        <w:t>Коррекционно-развивающая цель</w:t>
      </w:r>
      <w:r w:rsidRPr="006D41CA">
        <w:rPr>
          <w:color w:val="000000"/>
        </w:rPr>
        <w:t xml:space="preserve"> должна четко ориентировать педагога на развитие психических процессов, эмоционально-волевой сферы ребенка, на исправление и компенсацию имеющихся недостатков специальными педагогическими и психологическими приемами. Эта цель должна быть предельно конкретной и направленной на активизацию тех психических функций, которые будут максимально задействованы на уроке. Реализация коррекционно-развивающей цели предполагает включение в урок специальных коррекционно-развивающих упражнений для совершенствования высших психических функций, эмоционально-волевой, познавательной сфер и пр.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color w:val="000000"/>
        </w:rPr>
        <w:t>Ввиду психологических особенностей детей с ЗПР, с целью усиления практической направленности обучения проводится коррекционная работа, которая включает следующие направления: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bCs/>
          <w:color w:val="000000"/>
        </w:rPr>
        <w:t>Совершенствование движений и сенсомоторного развития</w:t>
      </w:r>
      <w:r w:rsidRPr="006D41CA">
        <w:rPr>
          <w:color w:val="000000"/>
        </w:rPr>
        <w:t>: развитие мелкой моторики и пальцев рук; развитие навыков каллиграфии; развитие артикуляционной моторики.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bCs/>
          <w:color w:val="000000"/>
        </w:rPr>
        <w:t>Коррекция отдельных сторон психической деятельности</w:t>
      </w:r>
      <w:r w:rsidRPr="006D41CA">
        <w:rPr>
          <w:color w:val="000000"/>
        </w:rPr>
        <w:t>: коррекция – развитие восприятия, представлений, ощущений; коррекция – развитие памяти; коррекция –развитие внимания; формирование обобщенных представлений о свойствах предметов (цвет, форма, величина); развитие пространственных представлений и ориентации; развитие представлений о времени.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bCs/>
          <w:color w:val="000000"/>
        </w:rPr>
        <w:t>Развитие различных видов мышления</w:t>
      </w:r>
      <w:r w:rsidRPr="006D41CA">
        <w:rPr>
          <w:color w:val="000000"/>
        </w:rPr>
        <w:t>: развитие наглядно-образного мышления; развитие словесно-логического мышления (умение видеть и устанавливать логические связи между предметами, явлениями и событиями).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bCs/>
          <w:color w:val="000000"/>
        </w:rPr>
        <w:t>Развитие основных мыслительных операций</w:t>
      </w:r>
      <w:r w:rsidRPr="006D41CA">
        <w:rPr>
          <w:color w:val="000000"/>
        </w:rPr>
        <w:t>: развитие умения сравнивать, анализировать; развитие умения выделять сходство и различие понятий; умение работать по словесной и письменной инструкциям, алгоритму; умение планировать деятельность.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bCs/>
          <w:color w:val="000000"/>
        </w:rPr>
        <w:t>Коррекция нарушений в развитии эмоционально-личностной сферы</w:t>
      </w:r>
      <w:r w:rsidRPr="006D41CA">
        <w:rPr>
          <w:color w:val="000000"/>
        </w:rPr>
        <w:t xml:space="preserve">: развитие инициативности, стремления доводить начатое дело до конца; формирование умения преодолевать трудности; воспитание самостоятельности принятия решения; </w:t>
      </w:r>
      <w:r w:rsidRPr="006D41CA">
        <w:rPr>
          <w:color w:val="000000"/>
        </w:rPr>
        <w:lastRenderedPageBreak/>
        <w:t>формирование адекватности чувств; формирование устойчивой и адекватной самооценки; формирование умения анализировать свою деятельность; воспитание правильного отношения к критике.</w:t>
      </w:r>
    </w:p>
    <w:p w:rsidR="00AB5578" w:rsidRPr="006D41CA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bCs/>
          <w:color w:val="000000"/>
        </w:rPr>
        <w:t>Коррекция–развитие речи</w:t>
      </w:r>
      <w:r w:rsidRPr="006D41CA">
        <w:rPr>
          <w:color w:val="000000"/>
        </w:rPr>
        <w:t>: развитие фонематического восприятия; коррекция нарушений устной и письменной речи; коррекция монологической речи; коррекция диалогической речи; развитие лексико-грамматических средств языка.</w:t>
      </w:r>
    </w:p>
    <w:p w:rsidR="006108F4" w:rsidRDefault="00AB5578" w:rsidP="006D41CA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6D41CA">
        <w:rPr>
          <w:color w:val="000000"/>
        </w:rPr>
        <w:t>Расширение представлений об окружающем мире и обогащение словаря.</w:t>
      </w:r>
    </w:p>
    <w:p w:rsidR="001260C7" w:rsidRPr="001260C7" w:rsidRDefault="001260C7" w:rsidP="006D41CA">
      <w:pPr>
        <w:pStyle w:val="af3"/>
        <w:spacing w:before="0" w:beforeAutospacing="0" w:after="0" w:afterAutospacing="0" w:line="0" w:lineRule="atLeast"/>
        <w:rPr>
          <w:color w:val="000000"/>
          <w:sz w:val="22"/>
        </w:rPr>
      </w:pPr>
      <w:r w:rsidRPr="001260C7">
        <w:rPr>
          <w:color w:val="000000"/>
          <w:szCs w:val="27"/>
          <w:shd w:val="clear" w:color="auto" w:fill="F5F5F5"/>
        </w:rPr>
        <w:t>Адаптация программы происходит за счет сокращения сложных понятий и терминов; основные сведения в программе даются дифференцированно. Одни факты изучаются таким образом, чтобы обучающиеся смогли опознать их, опираясь на существенные признаки, по другим вопросам обучающиеся получают только общие представления. Ряд сведений познается школьниками в результате практической деятельности.</w:t>
      </w:r>
    </w:p>
    <w:p w:rsidR="006108F4" w:rsidRPr="006D41CA" w:rsidRDefault="006108F4" w:rsidP="006D41CA">
      <w:pPr>
        <w:pStyle w:val="af3"/>
        <w:shd w:val="clear" w:color="auto" w:fill="FFFFFF"/>
        <w:spacing w:before="0" w:beforeAutospacing="0" w:after="0" w:afterAutospacing="0" w:line="0" w:lineRule="atLeast"/>
        <w:ind w:left="720"/>
        <w:textAlignment w:val="baseline"/>
        <w:rPr>
          <w:b/>
          <w:color w:val="111111"/>
        </w:rPr>
      </w:pPr>
      <w:r w:rsidRPr="006D41CA">
        <w:rPr>
          <w:b/>
        </w:rPr>
        <w:t>О</w:t>
      </w:r>
      <w:r w:rsidRPr="006D41CA">
        <w:rPr>
          <w:b/>
          <w:color w:val="111111"/>
        </w:rPr>
        <w:t>писание места учебного предмета в учебном плане.</w:t>
      </w:r>
    </w:p>
    <w:p w:rsidR="003C17C9" w:rsidRPr="00EE10AB" w:rsidRDefault="003C17C9" w:rsidP="003C1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10AB">
        <w:rPr>
          <w:rFonts w:ascii="Times New Roman" w:hAnsi="Times New Roman" w:cs="Times New Roman"/>
          <w:sz w:val="24"/>
          <w:szCs w:val="24"/>
        </w:rPr>
        <w:t xml:space="preserve">Место учебного предмета «Литература» 5 - 9 класс в учебном плане: </w:t>
      </w:r>
    </w:p>
    <w:p w:rsidR="003C17C9" w:rsidRPr="00C23F76" w:rsidRDefault="003C17C9" w:rsidP="003C17C9">
      <w:pPr>
        <w:autoSpaceDE w:val="0"/>
        <w:autoSpaceDN w:val="0"/>
        <w:adjustRightInd w:val="0"/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23F76">
        <w:rPr>
          <w:rFonts w:ascii="Times New Roman" w:eastAsia="Times New Roman" w:hAnsi="Times New Roman" w:cs="Times New Roman"/>
          <w:sz w:val="24"/>
          <w:szCs w:val="24"/>
        </w:rPr>
        <w:t xml:space="preserve">На изучение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литературы в основной </w:t>
      </w:r>
      <w:r w:rsidRPr="00C23F76">
        <w:rPr>
          <w:rFonts w:ascii="Times New Roman" w:eastAsia="Times New Roman" w:hAnsi="Times New Roman" w:cs="Times New Roman"/>
          <w:sz w:val="24"/>
          <w:szCs w:val="24"/>
        </w:rPr>
        <w:t xml:space="preserve"> школе выделяется </w:t>
      </w:r>
      <w:r w:rsidRPr="00223326">
        <w:rPr>
          <w:rFonts w:ascii="Times New Roman" w:eastAsia="Times New Roman" w:hAnsi="Times New Roman" w:cs="Times New Roman"/>
          <w:sz w:val="24"/>
          <w:szCs w:val="24"/>
        </w:rPr>
        <w:t>442</w:t>
      </w:r>
      <w:r w:rsidRPr="00C23F76">
        <w:rPr>
          <w:rFonts w:ascii="Times New Roman" w:eastAsia="Times New Roman" w:hAnsi="Times New Roman" w:cs="Times New Roman"/>
          <w:sz w:val="24"/>
          <w:szCs w:val="24"/>
        </w:rPr>
        <w:t xml:space="preserve"> ч.</w:t>
      </w:r>
    </w:p>
    <w:p w:rsidR="003C17C9" w:rsidRPr="00EE10AB" w:rsidRDefault="003C17C9" w:rsidP="003C1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10AB">
        <w:rPr>
          <w:rFonts w:ascii="Times New Roman" w:hAnsi="Times New Roman" w:cs="Times New Roman"/>
          <w:sz w:val="24"/>
          <w:szCs w:val="24"/>
        </w:rPr>
        <w:t xml:space="preserve">Количество часов по рабочей программе </w:t>
      </w:r>
    </w:p>
    <w:p w:rsidR="003C17C9" w:rsidRPr="00EE10AB" w:rsidRDefault="003C17C9" w:rsidP="003C17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10AB">
        <w:rPr>
          <w:rFonts w:ascii="Times New Roman" w:hAnsi="Times New Roman" w:cs="Times New Roman"/>
          <w:sz w:val="24"/>
          <w:szCs w:val="24"/>
        </w:rPr>
        <w:t xml:space="preserve">- в 5 классе - 102, согласно учебному плану школы – 3 часа в неделю, </w:t>
      </w:r>
    </w:p>
    <w:p w:rsidR="003C17C9" w:rsidRPr="00EE10AB" w:rsidRDefault="003C17C9" w:rsidP="003C1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10AB">
        <w:rPr>
          <w:rFonts w:ascii="Times New Roman" w:hAnsi="Times New Roman" w:cs="Times New Roman"/>
          <w:sz w:val="24"/>
          <w:szCs w:val="24"/>
        </w:rPr>
        <w:t>- в 6 классе - 102, согласно учебному плану школы – 3 часа в неделю,</w:t>
      </w:r>
    </w:p>
    <w:p w:rsidR="003C17C9" w:rsidRPr="00223326" w:rsidRDefault="003C17C9" w:rsidP="003C1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3326">
        <w:rPr>
          <w:rFonts w:ascii="Times New Roman" w:hAnsi="Times New Roman" w:cs="Times New Roman"/>
          <w:sz w:val="24"/>
          <w:szCs w:val="24"/>
        </w:rPr>
        <w:t>- в 7 классе - 68, согласно учебному плану школы – 2 часа в неделю,</w:t>
      </w:r>
    </w:p>
    <w:p w:rsidR="003C17C9" w:rsidRPr="00223326" w:rsidRDefault="003C17C9" w:rsidP="003C1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3326">
        <w:rPr>
          <w:rFonts w:ascii="Times New Roman" w:hAnsi="Times New Roman" w:cs="Times New Roman"/>
          <w:sz w:val="24"/>
          <w:szCs w:val="24"/>
        </w:rPr>
        <w:t>- в 8 классе - 68, согласно учебному плану школы – 2 часа в неделю,</w:t>
      </w:r>
    </w:p>
    <w:p w:rsidR="003C17C9" w:rsidRPr="00223326" w:rsidRDefault="003C17C9" w:rsidP="003C17C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3326">
        <w:rPr>
          <w:rFonts w:ascii="Times New Roman" w:hAnsi="Times New Roman" w:cs="Times New Roman"/>
          <w:sz w:val="24"/>
          <w:szCs w:val="24"/>
        </w:rPr>
        <w:t>- в 9 классе - 102, согласно учебному плану школы – 3 часа в неделю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5578" w:rsidRPr="006D41CA" w:rsidRDefault="00AB5578" w:rsidP="006D41CA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4335B2" w:rsidRPr="006D41CA" w:rsidRDefault="004335B2" w:rsidP="006D41CA">
      <w:pPr>
        <w:pStyle w:val="af3"/>
        <w:shd w:val="clear" w:color="auto" w:fill="FFFFFF"/>
        <w:spacing w:before="0" w:beforeAutospacing="0" w:after="0" w:afterAutospacing="0" w:line="0" w:lineRule="atLeast"/>
        <w:ind w:left="720"/>
        <w:textAlignment w:val="baseline"/>
        <w:rPr>
          <w:b/>
          <w:color w:val="111111"/>
        </w:rPr>
      </w:pPr>
      <w:r w:rsidRPr="006D41CA">
        <w:rPr>
          <w:b/>
          <w:color w:val="111111"/>
        </w:rPr>
        <w:t>Личностные, метапредметные и предметные результаты</w:t>
      </w:r>
      <w:r w:rsidR="006108F4" w:rsidRPr="006D41CA">
        <w:rPr>
          <w:b/>
          <w:color w:val="111111"/>
        </w:rPr>
        <w:t xml:space="preserve"> </w:t>
      </w:r>
    </w:p>
    <w:p w:rsidR="00AB5578" w:rsidRPr="006D41CA" w:rsidRDefault="00AB5578" w:rsidP="006D41CA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Личностные результаты</w:t>
      </w:r>
      <w:r w:rsidRPr="006D41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у детей с ОВЗ должны отражать</w:t>
      </w: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B5578" w:rsidRPr="006D41CA" w:rsidRDefault="00AB5578" w:rsidP="006D41CA">
      <w:pPr>
        <w:numPr>
          <w:ilvl w:val="0"/>
          <w:numId w:val="2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AB5578" w:rsidRPr="006D41CA" w:rsidRDefault="00AB5578" w:rsidP="006D41CA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5578" w:rsidRPr="006D41CA" w:rsidRDefault="00AB5578" w:rsidP="006D41CA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Метапредметные результаты</w:t>
      </w:r>
      <w:r w:rsidRPr="006D41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изучения литературы для детей с ОВЗ</w:t>
      </w: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её решения;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смысловое чтение;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AB5578" w:rsidRPr="006D41CA" w:rsidRDefault="00AB5578" w:rsidP="006D41CA">
      <w:pPr>
        <w:numPr>
          <w:ilvl w:val="0"/>
          <w:numId w:val="3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AB5578" w:rsidRPr="006D41CA" w:rsidRDefault="00AB5578" w:rsidP="006D41CA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5578" w:rsidRPr="006D41CA" w:rsidRDefault="00AB5578" w:rsidP="006D41CA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Предметные результаты</w:t>
      </w:r>
      <w:r w:rsidRPr="006D41C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по литературе для детей с ОВЗ: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ключевых проблем изученных произведений русского фольклора и фольклора других народов; древнерусской литературы, литературы 18 века, русских писателей 19-20 веков, литературы народов России и зарубежной литературы;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определять в произведении элементов сюжета, композиции, изобразительно — выразительных средств языка, понимание их роли в раскрытии идейно — художественного содержания произведения; владение элементарной литературоведческой терминологией при анализе литературного произведения;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к духовно — нравственным ценностям русской литературы и культуры, сопоставление их с духовно — нравственными ценностями других народов;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формулирование собственного отношения к произведениям литературы, их оценке;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авторской позиции и своё отношение к ней;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на слух литературных произведений разных жанров, осмысленное чтение и адекватное восприятие;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написание изложений и сочинений на темы, связанные с тематикой, проблематикой изученных произведений; классные и домашние творческие работы;</w:t>
      </w:r>
    </w:p>
    <w:p w:rsidR="00AB5578" w:rsidRPr="006D41CA" w:rsidRDefault="00AB5578" w:rsidP="006D41CA">
      <w:pPr>
        <w:numPr>
          <w:ilvl w:val="0"/>
          <w:numId w:val="4"/>
        </w:numPr>
        <w:spacing w:after="0" w:line="0" w:lineRule="atLeast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41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вкуса.</w:t>
      </w:r>
    </w:p>
    <w:p w:rsidR="00170FD6" w:rsidRDefault="00170FD6" w:rsidP="006D41CA">
      <w:pPr>
        <w:widowControl w:val="0"/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</w:rPr>
      </w:pPr>
    </w:p>
    <w:p w:rsidR="006108F4" w:rsidRPr="006D41CA" w:rsidRDefault="006108F4" w:rsidP="006D41CA">
      <w:pPr>
        <w:widowControl w:val="0"/>
        <w:spacing w:after="0" w:line="0" w:lineRule="atLeast"/>
        <w:rPr>
          <w:rFonts w:ascii="Times New Roman" w:hAnsi="Times New Roman" w:cs="Times New Roman"/>
          <w:snapToGrid w:val="0"/>
          <w:sz w:val="24"/>
          <w:szCs w:val="24"/>
        </w:rPr>
      </w:pPr>
      <w:r w:rsidRPr="006D41CA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 Русский фольклор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Малые жанры фольклора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Пословица как воплощение житейской мудрости, от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ражение народного опыта. Темы пословиц. Афористич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 поучительный характер пословиц. Поговорка как образное выражение. Загадка как метафора, вид словес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игры.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(волшебные, бытовые, о животных) Сказка как выражение народной мудрости и нрав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ственных представлений народа. Виды сказок (волшеб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бытовые, сказки о животных). Противопоставление мечты и действительности, добра и зла в сказках. Поло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жительный герой и его противники. Персонажи-живот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ные, чудесные предметы в сказках.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Былина «Илья Муромец и Соловей-разбойник»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Воплощение в образе богатыря национального харак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тера, нравственных достоинств героя. Прославление силы, мужества, справедливости, бескорыстного служения Оте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честву.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Обрядовый фольклор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обрядового фольклора: колядки, веснян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ки, масленичные, летние и осенние обрядовые песни. Эстетическое значение обрядового фольклора.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песни. Частушки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жизни народа в народных песнях (истори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ческих и лирических). Частушки как малый песенный жанр.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2. Древнерусская литература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«Слово о полку Игореве»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«Слово...» как величайший памятник литературы Древ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ней Руси. История открытия «Слова...». Проблема автор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ства. Историческая основа памятника, его сюжет. Образы русских князей. Ярославна как идеальный образ русской женщины. Образ Русской земли. Авторская позиция в «Слове...». «Золотое слово» Святослава и основная идея 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произведения. Соединение языческой и христианской 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разности. Язык произведения. Переводы «Слова...».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«Житие Сергия Радонежского» (фрагменты) Духовный путь Сергия Радонежского. Идейное содер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жание произведения.  Соответствие образа героя и его жизненного пути канону житийной литературы. Сочета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исторического, бытового и чудесного в житии. Сила духа и святость героя. Отражение композиционных, сюжет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стилистических особенностей житийной литературы в историческом очерке Б. К. Зайцева.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3. Русская литература 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XVIII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Д. И. Фонвизин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Комедия «Недоросль»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Социальная и нравственная проблематика комедии. Сатирическая направленность. Проблемы воспитания, 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разования гражданина. «Говорящие» фамилии и имена, речевые характеристики как средства создания образов персонажей. Смысл финала комедии.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Н. М. Карамзин Повесть «Бедная Лиза».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проблематики произведения. Отражение художественных принципов сентиментализма в повести. Конфликт истинных и ложных ценностей. Изображение внутреннего мира и эмоционального состояния человека.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Г. Р. Державин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 Памятник 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Жизнеутверждающий характер поэзии Державина. Те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 поэта и поэзии.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4. Русская литература 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XIX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 (первая половина)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И. А. Крылов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Басни «Волк и Ягненок», «Свинья под Дубом», «Волк на псарне».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 басни, история его развития. Образы животных в басне. Аллегория как средство раскрытия определенных ка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 человека. Выражение народной мудрости в баснях Крылова. Поучительный характер басен. Мораль в басне, формы ее воплощения. Своеобразие языка басен Крылова.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В. А. Жуковский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Баллада «Светлана».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 баллады в творчестве Жуковского. Источники сюжета баллады «Светлана». Образ Светланы и средства его создания. Национальные черты в образе героини. Свое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образие сюжета. Фантастика, народно-поэтические тради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ции, атмосфера тайны, пейзаж. Мотивы дороги и смерти. Мотив смирения и тема веры как залога торжества света над тьмой. Своеобразие финала баллады. Баллады запад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ноевропейских поэтов в переводах Жуковского.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«Море», «Невыразимое».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темы и образы поэзии Жуковского. Лири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ческий герой романтической поэзии и его восприятие ми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ри. Тема поэтического вдохновения. Отношение романти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к слову. Романтический образ моря. Своеобразие поэ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тического языка Жуковского.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С. Грибоедов Комедия «Горе от ума».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создания, публикации и первых постановок комедии. Прототипы. Смысл названия и проблема ума н пьесе. Особенности развития комедийной интриги. Своеобразие конфликта. Система образов. Чацкий как необычный резонер, предшественник «странного челове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ка» в русской литературе. Своеобразие любовной интриги. Образ фамусовской Москвы. Художественная функция внесценических персонажей. Образность и афористич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языка. Мастерство драматурга в создании речевых характеристик действующих лиц. Конкретно-историческое и общечеловеческое в произведении. Необычность развязки, смысл финала комедии. Критика о пьесе Грибоедова.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С. Пушкин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«Няне», «И. И. Пущину», «Зимнее ут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ро», «Зимний вечер», «К ***» («Я помню чудное мгновенье...»), «Анчар», «Туча», «19 октября» («Роняет лес баг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ряный свой 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убор...»), «К Чаадаеву», «К морю», «Пророк», «На холмах Грузии лежит ночная мгла...», «Я вас любил: любовь еще, быть может...», «Бесы», «Я памятник себе воз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двиг нерукотворный...», «Осень», «Два чувства дивно близ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нам...».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тем, жанров, мотивов лирики Пушкина. Мотивы дружбы, прочного союза друзей. Одухотворен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и чистота чувства любви. Слияние личных, фило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софских и гражданских мотивов в лирике поэта. Едине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красоты природы, красоты человека, красоты жизни и пейзажной лирике. Размышления поэта о скоротечности человеческого бытия. Тема поэта и поэзии. Вдохновение как особое состояние поэта. Философская глубина, рели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гиозно-нравственные мотивы поздней лирики Пушкина. Особенности ритмики, метрики, строфики пушкинских стихотворений. Библейские и античные образы в поэзии Пушкина. Традиции классицизма, романтические образы н мотивы, реалистические тенденции в лирике поэта. 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разы, мотивы, художественные средства русской народ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поэзии в творчестве Пушкина. Образ Пушкина в рус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ской поэзии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Баллада «Песнь о вещем Олеге».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 Пушкина к истории России. Летописный источник «Песни о вещем Олеге». Традиции народной поэзии в создании образов «Песни...». Смысл противопоставле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образов Олега и кудесника. Особенности композиции произведения. Признаки жанра баллады в «Песни...». Художественные средства произведения, позволившие воссоздать атмосферу Древней Руси. Роман «Дубровский».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создания произведения. Картины жизни рус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ского поместного дворянства. Образы Дубровского и Трое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курова. Противостояние человеческих чувств и социаль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обстоятельств в романе. Нравственная проблематика произведения. Образы крепостных. Изображение кресть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янского бунта. Образ благородного разбойника Владими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 Дубровского. Традиции приключенческого романа в произведении Пушкина. Романтический характер исто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рии любви Маши и Владимира. Средства выражения ав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торского отношения к героям романа. Роман «Капитанская дочка».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создания романа. Историческое исследование «История Пугачева» и роман «Капитанская дочка». Пу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гачев в историческом труде и в романе. Форма семейных записок как выражение частного взгляда на отечествен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ную историю. Изображение исторических деятелей на страницах романа (Пугачев, Екатерина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). Главные ге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рои романа. Становление, развитие характера, личности Петра Гринева. Значение образа Савельича. Нравствен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ная красота Маши Мироновой. Образ антигероя Швабрина. Проблемы долга, чести, милосердия, нравственного выбора. Портрет и пейзаж в романе. Художественная функция народных песен, сказок, пословиц и поговорок. Роль эпиграфов в романе. Название и идейный смысл произведения.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«Станционный смотритель». Цикл «Повести Белкина». Повествование от лица вы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мышленного героя как художественный прием.  Отноше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рассказчика к героям повести и формы его выраже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 Образ рассказчика. Судьба Дуни и притча о блудном сыне.  Изображение  «маленького человека»,  его положе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 в обществе. Трагическое и гуманистическое в повести. Роман в стихах «Евгений Онегин».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Замысел романа и его эволюция в процессе создания произведения. Особенности жанра и композиции «свобод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ного романа». Единство лирического и эпического начал. Автор как идейно композиционный и лирический центр романа. Сюжетные линии произведения и темы лирических отступлений. Автор и его герои. Образ читателя в рома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не. Образ Онегина, его развитие. Типическое и индивиду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альное в образах Онегина и Ленского. Татьяна как «милый идеал» автора. Художественная функция эпиграфов, посвящений, снов и писем героев романа. Картины жиз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ни русского общества: жизнь столиц и мир русской деревни. Картины родной природы. «Онегинская строфа». Особенности языка, органичное сочетание высокой поэтической  речи  и дружеского разговора,  упоминания  имен йогов   и   героев   античной  мифологии   и   использование просторечной лексики.  Реализм  пушкинского романа в стихах.  «Евгений Онегин» в русской критике. 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Трагедия «Моцарт и Сальери».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 маленьких трагедий пьес о сильных личностях и нравственном законе. Проблема «гения и злодейства». Образы Моцарта и Сальери. Два типа мировосприятия, выраженные в образах главных героев трагедии. Образ слепого скрипача и его роль в развитии сюжета. Образ «черного человека». Сценическая и кинематографическая судьба трагедии.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Ю. Лермонтов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«Парус», «Листок», «Тучи», «Смерть Поэта», «Когда волнуется желтеющая нива...», «Дума», «Поэт» («Отделкой золотой блистает мой кинжал...»), «Молитва» («В минуту жизни трудную...»), «И скучно и грустно», «Нет, не тебя так пылко я люблю...», «Родина», «Пророк», «На севере диком стоит одиноко...», «Ангел», «Три пальмы».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мотивы, образы и настроения поэзии Лер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монтова. Чувство трагического одиночества. Любовь как страсть, приносящая страдания. Чистота и красота поэзии как заповедные святыни сердца. «Звуки небес» и «скучные песни земли». Трагическая судьба поэта и че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 в бездуховном мире. Своеобразие художественного мира поэзии Лермонтова. Характер лирического героя лермонтовской поэзии. Тема Родины, поэта и поэзии. Ро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мантизм и реализм в лирике поэта.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«Бородино».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основа стихотворения. Изображение ис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торического события. Образ рядового участника сраже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 Мастерство Лермонтова в создании батальных сцен, Сочетание разговорных интонаций с высоким патриоти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ческим пафосом стихотворения.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«Песня про царя Ивана Васильевича, молодо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опричника и удалого купца Калашникова».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Поэма об историческом прошлом Руси. Картины быта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в., их значение для понимания характеров и идеи поэмы. Смысл столкновения Калашникова с Кирибеевичем и Иваном Грозным. Образ Ивана Грозного и тема несправедливой власти. Защита Калашниковым человеческого достоинства. Авторская позиция в поэме. Связь поэмы с художественными традициями устного народно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творчества. Сопоставление зачина поэмы и ее концов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ки. Образы гусляров. Язык и стих поэмы.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«Мцыри».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«Мцыри» как романтическая поэма. Романтический ге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рой. Смысл человеческой жизни для Мцыри и для мона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ха. Трагическое противопоставление человека и обстоя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тельств. Особенности композиции поэмы. Эпиграф и сю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жет поэмы. Исповедь героя как композиционный центр по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 «Герой нашего времени».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«Герой нашего времени» как первый психологический роман в русской литературе. Нравственно-философская проблематика произведения. Жанровое своеобразие рома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на. Особенности композиции романа, ее роль в раскры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тии характера Печорина. Особенности повествования. Особое внимание к внутренней жизни человека, его мыс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лям, чувствам, переживаниям, самоанализу, рефлексии. Портретные и пейзажные описания как средства раскры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психологии личности. Главный герой и второстепен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персонажи произведения. Любовь и игра в любовь в жизни Печорина. Смысл финала романа. Черты роман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тизма и реализма в романе. Печорин и Онегин. Роман «Герой нашего времени» в русской критике.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Н. В. Гоголь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«Ночь перед Рождеством».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Поэтизация картин народной жизни (праздники, 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ряды, гулянья). Герои повести. Кузнец Вакула и его не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веста Оксана. Фольклорные традиции в создании обра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зов. Изображение конфликта темных и светлых сил. Ре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альное и фантастическое в произведении. Сказочный 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характер фантастики. Описания украинского села и Пе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тербурга. Характер повествования. Сочетание юмора и лиризма.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«Тарас Бульба».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Эпическое величие мира и героический размах жизни в повести Гоголя. Прославление высокого строя народной вольницы, боевого товарищества, самоотверженности и героизма. Единоверие, честь, патриотизм как основные идеалы запорожцев. Герои Гоголя и былинные богатыри. Тарас и его сыновья. Принцип контраста в создании 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 братьев, противопоставления в портретном описа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нии, речевой характеристике. Трагизм конфликта отца и сына (Тарас и Андрий). Борьба долга и чувства в душах Борьба долга и чувства в душах героев.   Роль  детали   в   раскрытии   характеров   героев.  Смысл финала повести.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«Шинель».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образа «маленького человека» в русской литературе. Шинель как последняя надежда согреться в холодном, неуютном мире, тщет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ность этой мечты. Петербург как символ вечного холода, отчужденности, бездушия. Роль фантастики в идейном смысле произведения. Гуманистический пафос повести.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Комедия «Ревизор».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создания комедии и ее сценическая судьба. Поворот русской драматургии к социальной теме. Русское Чиновничество в сатирическом изображении: разоблаче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пошлости, угодливости, чинопочитания, беспринцип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ности, взяточничества и казнокрадства, лживости. Основ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конфликт комедии и стадии его развития. Особеннос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навязки, развития действия, кульминации и развязки. Новизна финала (немая сцена). Образ типичного уездно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города. Городничий и чиновники. Женские образы в комедии. Образ Хлестакова. Хлестаковщина как общественное явление. Мастерство драматурга в создании ре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чевых характеристик. Ремарки как форма выражения ангорской позиции. Гоголь о комедии.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«Мертвые души».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создания. Смысл названия поэмы. Система образов. Чичиков как «приобретатель», новый герой эпо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хи. Поэма о России. Жанровое своеобразие произведения, • то связь с «Божественной комедией» Данте, плутовским романом, романом путешествием. Причины незавершен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ности поэмы. Авторские лирические отступления в поэ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ме, их тематика и идейный смысл. Чичиков в системе 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 поэмы. Образы помещиков и чиновников, художестнвенные средства и приемы их создания, образы крестьян. Образ Руси. Эволюция образа автора от сатирика к проповеднику и пророку. Своеобразие гоголевского реализма. Поэма «Мертвые души» в русской критике.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5. Русская литература 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XIX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 (вторая половина)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Ф. И. Тютчев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«Весенняя гроза», «Есть в осени перво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начальной...», «С поляны коршун поднялся...», «Фонтан».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Философская проблематика стихотворений Тютчева. 11араллелизм в описании жизни природы и человека. Природные образы и средства их создания.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А. Фет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  «Я   пришел   к   тебе   с   приветом...» «Учись у них — у дуба, у березы...».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Философская проблематика стихотворений Фета. Па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раллелизм в описании жизни природы и человека. При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родные образы и средства их создания.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С. Тургенев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«Муму».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Реальная основа повести. Изображение быта и нравов крепостной России. Образ Герасима. Особенности повест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вования, авторская позиция. Символическое значение 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раза главного героя. Образ Муму. Смысл финала повести.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«Певцы».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Изображение русской жизни и русских характеров в рассказе. Образ рассказчика. Авторская позиция и спосо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 ее выражения в произведении.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в прозе «Русский язык», «Два богача».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идейно-эмоционального содержания сти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хотворений в прозе. Своеобразие ритма и языка. Автор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ская позиция и способы ее выражения.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Н. А. Некрасов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«Крестьянские дети».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жизни простого народа. Образы крестьян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детей и средства их создания. Речевая характеристи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ка. Особенности ритмической организации. Роль диалогов в стихотворении. Авторское отношение к героям.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Л. Н. Толстой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«Кавказский пленник».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основа и сюжет рассказа. Основные эпи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зоды. Жилин и Костылин как два разных характера. Судьбы Жилина и Костылина. Поэтичный образ Дины. Нравственная проблематика произведения, его гуманисти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ческое звучание. Смысл названия. Поучительный харак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 рассказа.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П. Чехов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 «Толстый и тонкий», «Хамелеон», «Смерть чиновника».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образов персонажей в юмористических произведениях. Средства создания комических ситуа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ций. Разоблачение трусости, лицемерия, угодничества в рассказах. Роль художественной детали. Смысл на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звания.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6. Русская литература 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XX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 (первая половина)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. А. Бунин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«Густой зеленый ельник у дороги...».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изображения природы. Образ оленя и средства его создания. Тема красоты природы. Символи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ческое значение природных образов. Пушкинские тради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и пейзажной лирике поэта.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«Подснежник».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основа произведения. Тема прошлого России. Праздники и будни в жизни главного героя рассказа. Приемы антитезы и повтора в композиции рассказа. Смысл названия.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И. Куприн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«Чудесный доктор»,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Реальная основа и содержание рассказа. Образ главно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героя. Смысл названия. Тема служения людям и доб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ру. Образ доктора в русской литературе.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Горький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«Челкаш».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Челкаша и Гаврилы. Широта души, стремле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к воле. Символический образ моря. Сильный человек вне истории. Противостояние сильного характера обществу.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С. Шмелев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 «Лето Господне»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создания автобиографического романа. Глав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герои романа. Рождение религиозного чувства у ребенка. Ребенок и национальные традиции. Особенности повествования.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А. Блок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«Девушка пела в церковном хоре...», «Родина».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Лирический герой поэзии Блока. Символика и реалистические детали в стихотворениях. Образ Родины. Уникальность лирики Блока.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В. В. Маяковский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  «Хорошее   отношение   к   лошадям», Необычайное приключение, бывшее с Владимиром Маяковским летом на даче».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Словотворчество  и яркая метафоричность ранней ли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рики  Маяковского.  Гуманистический пафос  стихотворе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ния. Одиночество лирического героя, его противопоставление толпе обывателей.  Тема назначения поэзии. Своеобразие ритмики и рифмы.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С. А. Есенин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«Гой ты, Русь, моя родная...», «Нивы сжаты, рощи голы...».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темы и образы поэзии Есенина. Лирический герой и мир природы. Олицетворение как основной худо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жественный прием. Напевность стиха. Своеобразие мета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 и сравнений в поэзии Есенина.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А. Ахматова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«Перед весной бывают дни такие...», «Родная земля».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темы и образы поэзии Ахматовой. Роль предметной детали, ее многозначность. Тема Родины в стихотворении.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П. Платонов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«Цветок на земле».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тема и идейное содержание рассказа. Ска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зочное и реальное в сюжете произведения. Философская символика образа цветка.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С. Грин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«Алые паруса»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Алые паруса как образ мечты. Мечты и реальная дей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ствительность в повести. История Ассоль. Встреча с вол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шебником как знак судьбы. Детство и юность Грея, его взросление и мужание. Воплощение мечты как сюжетный прием. Утверждение веры в чудо как основы жизненной позиции. Символические образы моря, солнца, корабля, паруса.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А. Булгаков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«Собачье сердце».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Мифологические и литературные источники сюжета. Идея переделки человеческой природы. Образ Шарикова и «шариковщина» как социальное явление. Проблема ис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торической ответственности интеллигенции. Символика имен, названий, художественных деталей. Приемы сати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рического изображения.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7. Русская литература 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XX</w:t>
      </w:r>
      <w:r w:rsidRPr="000E4C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в. (вторая половина)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Т. Твардовский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«Василий Теркин» (главы «Переправа», «Два бойца»).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создания поэмы. Изображение войны и чело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века на войне. Народный герой в поэме. Образ автора-по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вествователя. Особенности стиха поэмы, ее интонацион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многообразие. Своеобразие жанра «книги про бойца».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А. Шолохов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«Судьба человека».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трагедии народа в военные годы. Образ Андрея Соколова. Особенности национального характера. Тема военного подвига, непобедимости человека. Вопло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щение судьбы целого народа в судьбе героя произведения. Особенности композиции рассказа.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. М. Рубцов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«Звезда полей», «В горнице».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 природы и русского быта в стихотворениях Рубцова. Темы, образы и настроения. Лирический герой и его мировосприятие.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Н. М. Шукшин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«Чудик».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шукшинских героев-«чудиков». Доброта, доверчивость и душевная красота простых, незаметных людей из народа. Столкновение с миром грубости и прак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тической приземленности. Внутренняя сила шукшинско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героя.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Н. Г. Распутин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«Уроки французского».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Изображение трудностей послевоенного времени. Со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бытия, рассказанные от лица мальчика, и авторские оценки. Образ учительницы как символ человеческой от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зывчивости. Нравственная проблематика произведения.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Н. П. Астафьев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«Васюткино озеро».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Изображение становления характера главного героя. Самообладание маленького охотника. Мальчик в борьбе за спасение. Картины родной природы.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И. Солженицын Рассказ «Матренин двор».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Историческая и биографическая основа рассказа. Изображение народной жизни. Образ рассказчика. Портрет и интерьер в рассказе. Притчевое начало, традиции житийной литературы, сказовой манеры повествования в рассказе. Нравственная проблематика. Прин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цип «жить не по лжи». Тема праведничества в русской  литературе.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8. Литература народов России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Г. Тукай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«Родная деревня», «Книга».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 к  своему родному краю,  верность  обычаям, своей семье, традициям своего народа. Книга как «отра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из отрад», «путеводная звезда».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Карим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«Бессмертие»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Героический пафос поэмы. Близость образа главного героя поэмы образу Василия Теркина из одноименной по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эмы А. Т. Твардовского.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К. Кулиев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«Когда на меня навалилась беда...», «Каким бы малым ни был мой народ...».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поэтические образы, символизирующие ро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дину в стихотворениях балкарского поэта. Тема бессмер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народа, его языка, поэзии, обычаев. Поэт как вечный должник своего народа.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Р. Гамзатов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Стихотворения «Мой Дагестан», «В горах джигиты ссорились, бывало...».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любви к родному краю. Национальный колорит стихотворений. Изображение национальных обычаев и традиций. Особенности художественной образности авар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ского поэта.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9. Зарубежная литература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Гомер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«Одиссея» (фрагмент «Одиссей у Циклопа»).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Мифологическая основа античной литературы. При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ключения Одиссея и его спутников. Жажда странствий, познания нового. Испытания, через которые проходят ге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рои эпоса. Роль гиперболы как средства создания образа. Метафорический смысл слова «одиссея».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Данте Алигьери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Поэма «Божественная комедия»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Данте и его время. Дантовская модель мироздания. Трехчастная композиция поэмы. Тема поиска истины и идеала. Образ поэта. Изображение пороков человечества в первой части поэмы. Смысл названия.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У. Шекспир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Трагедия «Гамлет» (сцены).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Трагический характер конфликта. Напряженная ду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ховная жизнь героя-мыслителя. Противопоставление благо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родства мыслящей души и суетности времени. Гамлет как «вечный» образ. Тема жизни как театра.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Сонет № 130 «Ее глаза на звезды не похожи...».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и творчество как основные темы сонетов. 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 возлюбленной в сонетах Шекспира.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Сервантес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Роман «Дон Кихот»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благородного рыцаря и его верного слуги. Философская и нравственная проблематика романа. Ав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торская позиция и способы ее выражения. Конфликт иллюзии и реальной действительности.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Д. Дефо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Роман «Робинзон Крузо»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Жанровое своеобразие романа. Образ Робинзона Крузо. Изображение мужества человека и его умения проти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востоять жизненным невзгодам. Преобразование мира кик жизненная потребность человека. Образ путешествен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 в литературе.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И.-В. Гете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Трагедия «Фауст»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Народная легенда о докторе Фаусте и ее интерпрета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ции в трагедии. Образы Фауста и Мефистофеля как «веч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ные» образы. История сделки человека с дьяволом как «бродячий» сюжет. Герой в поисках смысла жизни. Проб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лема и цена истинного счастья.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Ж.-Б. Мольер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Комедия «Мещанин во дворянстве» (сцены).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Проблематика комедии. Основной конфликт. Образ господина Журдена. Высмеивание невежества, тщеславия и глупости главного героя. Особенности изображе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комических ситуаций. Мастерство драматурга в построении диалогов, создании речевых характеристик персонажей.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Дж. Г. Байрон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«Душа моя мрачна...».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Своеобразие романтической поэзии Байрона. «Мировая скорбь» в западноевропейской поэзии. Ощущение траги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ческого разлада героя с жизнью, окружающим его обществом. Байрон и русская литература.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де Сент-Экзюпери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Повесть-сказка «Маленький принц»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«вечных» вопросов в философской сказке, Образы повествователя и Маленького принца. Нравственная проблематика сказки. Мечта о разумно устроенном, красивом и справедливом мире. Непонятный мир взрослых, чуждый ребенку. Роль метафоры и аллегории в произведе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нии. Символическое значение образа Маленького принца.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Р. Брэдбери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«Все лето в один день».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 сюжета рассказа.  Роль фантастического сюжета в раскрытии серьезных нравственных проблем. Образы детей. Смысл финала произведения.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10. Обзор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Героический эпос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Карело финский эпос «Калевала»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«Песнь о Роланде»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«Песнь о нибелунгах»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Обобщенное содержание образов героев народного эпо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са и национальные черты. Волшебные предметы как ат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рибуты героя эпоса. Роль гиперболы в создании образа ге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роя эпоса. Культурный герой.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Литературная сказка Х.-К. Андерсен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«Снежная королева».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Погорельский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«Черная курица, или Подземные жители».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Н. Островский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«Снегурочка» (сцены).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Е. Салтыков-Щедрин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«Повесть о том, как один мужик двух генера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 прокормил».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Сказка фольклорная и сказка литературная (автор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ская). Сказочные сюжеты, добрые и злые персонажи, вол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шебные предметы в литературной сказке. Нравственные проблемы и поучительный характер литературных ска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зок. Своеобразие сатирических литературных сказок.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 басни Эзоп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Басни «Ворон и Лисица», «Жук и Муравей».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Ж. Лафонтен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Басня «Желудь и Тыква».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Г. Э. Лессинг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Басня «Свинья и Дуб».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История жанра басни. Сюжеты античных басен и их обработки в литературе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 Аллегория как форма иносказания и средство раскрытия определенных свойств человека. Нравственные проблемы и поучитель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характер басен.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 баллады И.-В. Гете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Баллада «Лесной царь». Ф. Шиллер Баллада «Перчатка». В. Скотт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Баллада «Клятва Мойны».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жанра баллады. Жанровые признаки. Своеобразие балладного сюжета. Особая атмосфера таинственно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го, страшного, сверхъестественного в балладе.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 новеллы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П. Мериме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«Видение Карла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По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Новелла «Низвержение в Мальстрем».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О. Генри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Новелла «Дары волхвов».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жанра новеллы. Жанровые признаки. Особая роль необычного сюжета, острого конфликта, драматизма действия в новелле. Строгость ее построения.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Жанр рассказа Ф. М. Достоевский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«Мальчик у Христа на елке».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Л. П. Чехов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«Лошадиная фамилия».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М. Зощенко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«Галоша».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жанра рассказа. Жанровые признаки. Особая роль события рассказывания. Жанровые разновидности рассказа: святочный, юмористический, научно-фантастический, детективный.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Сказовое повествование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. С. Лесков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 «Левша». 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. П. Бажов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 «Медной горы Хозяйка».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сказовой манеры повествования. Образ повествователя. Фольклорные традиции и образы талантливых людей из народа в сказах русских писателей.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детства в русской и зарубежной литературе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Чехов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«Мальчики».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М. Пришвин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«Кладовая солнца».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М. Твен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«Приключения Тома Сойера»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О. Генри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Новелла «Вождь краснокожих».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Образы детей в произведениях, созданных для взрослых и детей. Проблемы взаимоотношений детей с миром взрослых. Серьезное и смешное в окружающем мире и в детском восприятии.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и зарубежные писатели о животных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 П. Казаков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«Арктур — гончий пес».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П. Астафьев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 «Жизнь Трезора». 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Дж. Лондон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«Белый Клык».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Э. Сетон-Томпсон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«Королевская аналостанка».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животных в произведениях художественной литературы. Нравственные проблемы в произведениях о животных. Животные в жизни и творчестве писателей-анималистов.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природы, в русской поэзии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К. Толстой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«Осень. Обсыпается весь наш бедный сад...».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А. Фет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«Чудная картина...».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И. А. Бунин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«Листопад» (фрагмент «Лес, точно те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рем расписной...»).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Н. А. Заболоцкий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«Гроза идет».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Картины родной природы в изображении русских по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этов. Параллелизм как средство создания художественной картины жизни природы и человека.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родины в русской поэзии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С. Никитин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Стихотворение « Русь ». 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К. Толстой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«Край ты мой, родимый край...».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И. А. Бунин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«У птицы есть гнездо, у зверя есть но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ра... 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Северянин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«Запевка».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 родины в русской поэзии. Обращение поэтов к картинам русской жизни, изображению родной природы, событий отечественной истории, создание ярких образов русских людей.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Военная тема в русской литературе 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В. П. Катаев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Повесть «Сын полка» (фрагменты). 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А. Т. Твардовский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«Рассказ танкиста».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Д. С. Самойлов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Стихотворение «Сороковые». К. Н. Быков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«Обелиск».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Идейно-эмоциональное   содержание   произведений, посвященных  военной  теме.   Образы  русских  солдат. Образы детей в произведениях о Великой Отечественной войне.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Автобиографические произведения русских писа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телей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Л.Н. Толстой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«Детство» (фрагменты).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Горький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Повесть «Детство» (фрагменты). 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А.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Толстой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Повесть «Детство Никиты» (фрагменты). Своеобразие сюжета и образной системы в автобиографических  произведениях.  Жизнь,  изображенная в восприятии ребенка.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11. Сведения по теории и истории литературы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как искусство словесного образа. Литература и мифология. Литература и фольклор.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образ. Персонаж. Литературный герой. Героический характер. Главные и второстепенные персонажи. Лирический герой. Образы времени и прост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ранства, природные образы, образы предметов. «Вечные» морали в литературе.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 вымысел. Правдоподобие и фантас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тка.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 и композиция. Конфликт. Внутренний конфликт. Эпизод. Пейзаж. Портрет. Диалог и монолог. Внутренний монолог. Дневники, письма и сны героев. Лири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ческие отступления. Эпилог. Лирический сюжет.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Авторская позиция. Заглавие произведения. Эпиграф. Говорящие» фамилии. Финал произведения.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Тематика и проблематика. Идейно-эмоциональное со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держание произведения. Возвышенное и низменное, пре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красное и безобразное, трагическое и комическое в лите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ратуре. Юмор. Сатира.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Художественная речь. Поэзия и проза. Изобразитель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ни разительные средства (эпитет, метафора, олицетво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рение, сравнение, гипербола, антитеза, аллегория). Сим-|Н1 ч Гротеск. Художественная деталь. Системы стихосло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жения. Ритм, рифма. Строфа.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.Литературные роды и жанры. Эпос. Лирика. Драма. Эпические жанры (рассказ, сказ, повесть, роман, роман в стихах). Лирические жанры (стихотворение, ода, элегия, послание, стихотворение в прозе). Лироэпические жанры (басня, баллада, поэма). Драматические жанры (драма, трагедия, комедия).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Литературный процесс. Традиции и новаторство в ли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тературе. Эпохи в истории мировой литературы (Антич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ность, Средневековье, Возрождение, литература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вв.). Литературные направления (клас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сицизм, сентиментализм, романтизм, реализм, модер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низм).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Древнерусская литература, ее основные жанры: слово, поучение, житие, повесть. Тема Русской земли. Идеал че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 в литературе Древней Руси. Поучительный харак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 произведений древнерусской литературы.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литература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Классицизм и его связь с идеями русского Просвещения. Сентиментализм и его об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ращение к изображению внутреннего мира обычного че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ловека.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литература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Романтизм в русской ли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тературе. Романтический герой. Становление реализма в русской литературе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Изображение исторических со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бытий, жизни русского дворянства и картин народной жизни. Нравственные искания героев русской литерату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ры. Идеальный женский образ. Утверждение непреходя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щих жизненных ценностей (вера, любовь, семья, дружба). Христианские мотивы и образы в произведениях русской литературы. Психологизм русской прозы. Основные темы и образы русской поэзии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(человек и природа, ро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дина, любовь, назначение поэзии). Социальная и нрав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ственная проблематика русской драматургии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</w:t>
      </w:r>
    </w:p>
    <w:p w:rsidR="000E4C87" w:rsidRPr="000E4C87" w:rsidRDefault="000E4C87" w:rsidP="000E4C87">
      <w:pPr>
        <w:spacing w:after="0" w:line="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Русская литература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Модернизм в русской лите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ратуре. Модернистские течения (символизм, футуризм, акмеизм). Поиск новых форм выражения. Словотворчество. Развитие реализма в русской литературе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Изобра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жение трагических событий отечественной истории, судеб русских людей в век грандиозных потрясений, револю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 и войн. Обращение к традиционным в русской лите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ратуре жизненным ценностям. Образы родины, дома, семьи. Основные темы и образы русской поэзии </w:t>
      </w:r>
      <w:r w:rsidRPr="000E4C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XX</w:t>
      </w:r>
      <w:r w:rsidRPr="000E4C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(человек и природа, родина, любовь, война, назначение поэзии).</w:t>
      </w:r>
    </w:p>
    <w:p w:rsidR="00124A6D" w:rsidRDefault="00124A6D" w:rsidP="00505EFE">
      <w:pPr>
        <w:spacing w:after="0" w:line="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C87" w:rsidRDefault="000E4C87" w:rsidP="00505EFE">
      <w:pPr>
        <w:spacing w:after="0" w:line="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5A82" w:rsidRDefault="00C15A82" w:rsidP="00505EFE">
      <w:pPr>
        <w:spacing w:after="0" w:line="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5A82" w:rsidRDefault="00505EFE" w:rsidP="00C15A82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1CA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планирование</w:t>
      </w:r>
    </w:p>
    <w:p w:rsidR="00505EFE" w:rsidRPr="006D41CA" w:rsidRDefault="00505EFE" w:rsidP="00C15A82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1CA">
        <w:rPr>
          <w:rFonts w:ascii="Times New Roman" w:hAnsi="Times New Roman" w:cs="Times New Roman"/>
          <w:b/>
          <w:sz w:val="24"/>
          <w:szCs w:val="24"/>
        </w:rPr>
        <w:t>с указанием количества часов, отводимых на освоение каждой темы</w:t>
      </w:r>
    </w:p>
    <w:p w:rsidR="003C17C9" w:rsidRPr="00C15A82" w:rsidRDefault="003C17C9" w:rsidP="003C17C9">
      <w:pPr>
        <w:spacing w:after="0" w:line="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5A82">
        <w:rPr>
          <w:rFonts w:ascii="Times New Roman" w:hAnsi="Times New Roman" w:cs="Times New Roman"/>
          <w:b/>
          <w:sz w:val="28"/>
          <w:szCs w:val="24"/>
        </w:rPr>
        <w:t>5 класс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95"/>
        <w:gridCol w:w="3265"/>
        <w:gridCol w:w="3711"/>
        <w:gridCol w:w="1499"/>
      </w:tblGrid>
      <w:tr w:rsidR="00D62096" w:rsidRPr="00E3503F" w:rsidTr="00B87C7F">
        <w:tc>
          <w:tcPr>
            <w:tcW w:w="1096" w:type="dxa"/>
          </w:tcPr>
          <w:p w:rsidR="00D62096" w:rsidRPr="00E3503F" w:rsidRDefault="00D62096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№п/п.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D62096" w:rsidRPr="00E3503F" w:rsidRDefault="00D62096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раздела.</w:t>
            </w:r>
          </w:p>
        </w:tc>
        <w:tc>
          <w:tcPr>
            <w:tcW w:w="3711" w:type="dxa"/>
            <w:tcBorders>
              <w:left w:val="single" w:sz="4" w:space="0" w:color="auto"/>
            </w:tcBorders>
          </w:tcPr>
          <w:p w:rsidR="00D62096" w:rsidRPr="00E3503F" w:rsidRDefault="00B87C7F" w:rsidP="00D62096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499" w:type="dxa"/>
          </w:tcPr>
          <w:p w:rsidR="00D62096" w:rsidRPr="00E3503F" w:rsidRDefault="00D62096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D62096" w:rsidRPr="00E3503F" w:rsidTr="00B87C7F">
        <w:tc>
          <w:tcPr>
            <w:tcW w:w="1096" w:type="dxa"/>
          </w:tcPr>
          <w:p w:rsidR="00D62096" w:rsidRPr="00E3503F" w:rsidRDefault="00D62096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D62096" w:rsidRPr="00E3503F" w:rsidRDefault="00D62096" w:rsidP="00B87C7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711" w:type="dxa"/>
            <w:tcBorders>
              <w:left w:val="single" w:sz="4" w:space="0" w:color="auto"/>
            </w:tcBorders>
          </w:tcPr>
          <w:p w:rsidR="00D62096" w:rsidRPr="00E3503F" w:rsidRDefault="00B87C7F" w:rsidP="00D62096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7C7F">
              <w:rPr>
                <w:rFonts w:ascii="Times New Roman" w:hAnsi="Times New Roman" w:cs="Times New Roman"/>
                <w:sz w:val="24"/>
                <w:szCs w:val="24"/>
              </w:rPr>
              <w:t>Писатели о роли книги. Книга как духовное завещание одного поколения другому. Структурные элементы книги. Создатели книги. Учебник литературы и работа с ним. Диагностика уровня литературного развития учащихся</w:t>
            </w:r>
          </w:p>
        </w:tc>
        <w:tc>
          <w:tcPr>
            <w:tcW w:w="1499" w:type="dxa"/>
          </w:tcPr>
          <w:p w:rsidR="00D62096" w:rsidRPr="00E3503F" w:rsidRDefault="00D62096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D62096" w:rsidRPr="00E3503F" w:rsidTr="00B87C7F">
        <w:tc>
          <w:tcPr>
            <w:tcW w:w="1096" w:type="dxa"/>
          </w:tcPr>
          <w:p w:rsidR="00D62096" w:rsidRPr="00E3503F" w:rsidRDefault="00D62096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D62096" w:rsidRPr="00E3503F" w:rsidRDefault="00D62096" w:rsidP="00B87C7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3711" w:type="dxa"/>
            <w:tcBorders>
              <w:left w:val="single" w:sz="4" w:space="0" w:color="auto"/>
            </w:tcBorders>
          </w:tcPr>
          <w:p w:rsidR="00D62096" w:rsidRPr="00E3503F" w:rsidRDefault="00B87C7F" w:rsidP="00D62096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7C7F">
              <w:rPr>
                <w:rFonts w:ascii="Times New Roman" w:hAnsi="Times New Roman" w:cs="Times New Roman"/>
                <w:sz w:val="24"/>
                <w:szCs w:val="24"/>
              </w:rPr>
              <w:t>Развитие представлений о фольклоре: преображение действительности  в  духе народных идеалов, вариативная природа фольклора,  сочетание коллективного  и  индивидуального.  Исполнители фольклорных произведений</w:t>
            </w:r>
          </w:p>
        </w:tc>
        <w:tc>
          <w:tcPr>
            <w:tcW w:w="1499" w:type="dxa"/>
          </w:tcPr>
          <w:p w:rsidR="00D62096" w:rsidRPr="00E3503F" w:rsidRDefault="00D62096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D62096" w:rsidRPr="00E3503F" w:rsidTr="00B87C7F">
        <w:tc>
          <w:tcPr>
            <w:tcW w:w="1096" w:type="dxa"/>
          </w:tcPr>
          <w:p w:rsidR="00D62096" w:rsidRPr="00E3503F" w:rsidRDefault="00D62096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D62096" w:rsidRPr="00E3503F" w:rsidRDefault="00D62096" w:rsidP="00B87C7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древнерусской литературы.</w:t>
            </w:r>
          </w:p>
        </w:tc>
        <w:tc>
          <w:tcPr>
            <w:tcW w:w="3711" w:type="dxa"/>
            <w:tcBorders>
              <w:left w:val="single" w:sz="4" w:space="0" w:color="auto"/>
            </w:tcBorders>
          </w:tcPr>
          <w:p w:rsidR="00D62096" w:rsidRPr="00E3503F" w:rsidRDefault="00B87C7F" w:rsidP="00D62096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87C7F">
              <w:rPr>
                <w:rFonts w:ascii="Times New Roman" w:hAnsi="Times New Roman" w:cs="Times New Roman"/>
                <w:sz w:val="24"/>
                <w:szCs w:val="24"/>
              </w:rPr>
              <w:t>Начало письменности у восточных славян и возникновение древнерусской литературы. Культурные и литературные связи Руси с Византией. Древнехристианская книжность на Руси. Понятие о летописи. Сюжеты русских летописей</w:t>
            </w:r>
          </w:p>
        </w:tc>
        <w:tc>
          <w:tcPr>
            <w:tcW w:w="1499" w:type="dxa"/>
          </w:tcPr>
          <w:p w:rsidR="00D62096" w:rsidRPr="00E3503F" w:rsidRDefault="00D62096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B87C7F" w:rsidRPr="00E3503F" w:rsidTr="00B87C7F">
        <w:tc>
          <w:tcPr>
            <w:tcW w:w="1096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B87C7F" w:rsidRPr="00E3503F" w:rsidRDefault="00B87C7F" w:rsidP="00B87C7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18 века</w:t>
            </w:r>
          </w:p>
        </w:tc>
        <w:tc>
          <w:tcPr>
            <w:tcW w:w="3711" w:type="dxa"/>
            <w:tcBorders>
              <w:left w:val="single" w:sz="4" w:space="0" w:color="auto"/>
            </w:tcBorders>
          </w:tcPr>
          <w:p w:rsidR="00B87C7F" w:rsidRPr="0003401E" w:rsidRDefault="00B87C7F" w:rsidP="00C333C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3401E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</w:rPr>
              <w:t>  </w:t>
            </w:r>
            <w:r w:rsidRPr="00B87C7F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Изложение научных истин  в поэтической форме. Понятие о юморе. Юмор стихотворения и его нравоучительный  характер.  Понятие о родах литературы: эпосе, лирике, драме. Жанры литературы (начальные представления)</w:t>
            </w:r>
          </w:p>
        </w:tc>
        <w:tc>
          <w:tcPr>
            <w:tcW w:w="1499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B87C7F" w:rsidRPr="00E3503F" w:rsidTr="00B87C7F">
        <w:tc>
          <w:tcPr>
            <w:tcW w:w="1096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B87C7F" w:rsidRPr="00E3503F" w:rsidRDefault="00B87C7F" w:rsidP="00B87C7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19 века.</w:t>
            </w:r>
          </w:p>
        </w:tc>
        <w:tc>
          <w:tcPr>
            <w:tcW w:w="3711" w:type="dxa"/>
            <w:tcBorders>
              <w:left w:val="single" w:sz="4" w:space="0" w:color="auto"/>
            </w:tcBorders>
          </w:tcPr>
          <w:p w:rsidR="00B87C7F" w:rsidRPr="0003401E" w:rsidRDefault="00C333C8" w:rsidP="00C333C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33C8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Истоки басенного  жанра.</w:t>
            </w:r>
            <w:r w:rsidRPr="00C333C8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Развитие представлений о жанре  басни. Развитие понятия об аллегории и морали. Художественный мир пушкинских сказок. Их поэтичность и высокая нравственность. Сюжеты и герои пушкинских сказок. Сказочно-условное, фантастическое и достоверно-реальное в литературной сказке. Понятие о литературной сказке Поэтизация </w:t>
            </w:r>
            <w:r w:rsidRPr="00C333C8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народной жизни, народных преданий, сочетание светлого и мрачного, комического и лирического. Фольклорные традиции в создании образов. Развитие представлений о литературном герое</w:t>
            </w:r>
          </w:p>
        </w:tc>
        <w:tc>
          <w:tcPr>
            <w:tcW w:w="1499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B87C7F" w:rsidRPr="00E3503F" w:rsidTr="00B87C7F">
        <w:tc>
          <w:tcPr>
            <w:tcW w:w="1096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B87C7F" w:rsidRPr="00E3503F" w:rsidRDefault="00B87C7F" w:rsidP="00B87C7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20 века.</w:t>
            </w:r>
          </w:p>
        </w:tc>
        <w:tc>
          <w:tcPr>
            <w:tcW w:w="3711" w:type="dxa"/>
            <w:tcBorders>
              <w:left w:val="single" w:sz="4" w:space="0" w:color="auto"/>
            </w:tcBorders>
          </w:tcPr>
          <w:p w:rsidR="00B87C7F" w:rsidRPr="00AC7F1F" w:rsidRDefault="000B08D7" w:rsidP="00D62096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7F1F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Поэтическое воспоминание о родине.</w:t>
            </w:r>
            <w:r w:rsidR="00124A6D" w:rsidRPr="00AC7F1F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Тема исторического прошлого России. Сказ как жанр литературы. Драма как род литературы. Особенности жанра пьесы-сказки. Фольклорные традиции в литературной сказке-пьесе. Стихотворные произведения о войне. Образ родины в стихах о природе Образы и сюжеты литературной классики.</w:t>
            </w:r>
          </w:p>
        </w:tc>
        <w:tc>
          <w:tcPr>
            <w:tcW w:w="1499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28ч.</w:t>
            </w:r>
          </w:p>
        </w:tc>
      </w:tr>
      <w:tr w:rsidR="00B87C7F" w:rsidRPr="00E3503F" w:rsidTr="00B87C7F">
        <w:tc>
          <w:tcPr>
            <w:tcW w:w="1096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B87C7F" w:rsidRPr="00E3503F" w:rsidRDefault="00B87C7F" w:rsidP="00B87C7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Из зарубежной литературы.</w:t>
            </w:r>
          </w:p>
        </w:tc>
        <w:tc>
          <w:tcPr>
            <w:tcW w:w="3711" w:type="dxa"/>
            <w:tcBorders>
              <w:left w:val="single" w:sz="4" w:space="0" w:color="auto"/>
            </w:tcBorders>
          </w:tcPr>
          <w:p w:rsidR="00B87C7F" w:rsidRPr="00AC7F1F" w:rsidRDefault="00124A6D" w:rsidP="00D62096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7F1F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понятия о балладе. Её драматический характер. Робинзонады в литературе и искусстве. Понятие о художественной детали.</w:t>
            </w:r>
          </w:p>
        </w:tc>
        <w:tc>
          <w:tcPr>
            <w:tcW w:w="1499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9ч.</w:t>
            </w:r>
          </w:p>
        </w:tc>
      </w:tr>
      <w:tr w:rsidR="00124A6D" w:rsidRPr="00E3503F" w:rsidTr="00B87C7F">
        <w:tc>
          <w:tcPr>
            <w:tcW w:w="1096" w:type="dxa"/>
          </w:tcPr>
          <w:p w:rsidR="00124A6D" w:rsidRPr="00E3503F" w:rsidRDefault="00124A6D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124A6D" w:rsidRPr="00E3503F" w:rsidRDefault="00124A6D" w:rsidP="00B87C7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3711" w:type="dxa"/>
            <w:vMerge w:val="restart"/>
            <w:tcBorders>
              <w:left w:val="single" w:sz="4" w:space="0" w:color="auto"/>
            </w:tcBorders>
          </w:tcPr>
          <w:p w:rsidR="00124A6D" w:rsidRPr="00AC7F1F" w:rsidRDefault="00124A6D" w:rsidP="00D62096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C7F1F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Выявление уровня литературного развития учащихся  </w:t>
            </w:r>
          </w:p>
        </w:tc>
        <w:tc>
          <w:tcPr>
            <w:tcW w:w="1499" w:type="dxa"/>
          </w:tcPr>
          <w:p w:rsidR="00124A6D" w:rsidRPr="00E3503F" w:rsidRDefault="00124A6D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5ч.</w:t>
            </w:r>
          </w:p>
        </w:tc>
      </w:tr>
      <w:tr w:rsidR="00124A6D" w:rsidRPr="00E3503F" w:rsidTr="00B87C7F">
        <w:tc>
          <w:tcPr>
            <w:tcW w:w="1096" w:type="dxa"/>
          </w:tcPr>
          <w:p w:rsidR="00124A6D" w:rsidRPr="00E3503F" w:rsidRDefault="00124A6D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124A6D" w:rsidRPr="00E3503F" w:rsidRDefault="00124A6D" w:rsidP="00B87C7F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3711" w:type="dxa"/>
            <w:vMerge/>
            <w:tcBorders>
              <w:left w:val="single" w:sz="4" w:space="0" w:color="auto"/>
            </w:tcBorders>
          </w:tcPr>
          <w:p w:rsidR="00124A6D" w:rsidRPr="00E3503F" w:rsidRDefault="00124A6D" w:rsidP="00D62096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124A6D" w:rsidRPr="00E3503F" w:rsidRDefault="00124A6D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B87C7F" w:rsidRPr="00E3503F" w:rsidTr="00B87C7F">
        <w:tc>
          <w:tcPr>
            <w:tcW w:w="1096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tcBorders>
              <w:right w:val="single" w:sz="4" w:space="0" w:color="auto"/>
            </w:tcBorders>
          </w:tcPr>
          <w:p w:rsidR="00B87C7F" w:rsidRPr="00E3503F" w:rsidRDefault="00B87C7F" w:rsidP="00B87C7F">
            <w:pPr>
              <w:spacing w:after="0"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11" w:type="dxa"/>
            <w:tcBorders>
              <w:left w:val="single" w:sz="4" w:space="0" w:color="auto"/>
            </w:tcBorders>
          </w:tcPr>
          <w:p w:rsidR="00B87C7F" w:rsidRPr="00E3503F" w:rsidRDefault="00B87C7F" w:rsidP="00D62096">
            <w:pPr>
              <w:spacing w:after="0"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B87C7F" w:rsidRPr="00E3503F" w:rsidRDefault="00B87C7F" w:rsidP="00B87C7F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503F">
              <w:rPr>
                <w:rFonts w:ascii="Times New Roman" w:hAnsi="Times New Roman" w:cs="Times New Roman"/>
                <w:b/>
                <w:sz w:val="24"/>
                <w:szCs w:val="24"/>
              </w:rPr>
              <w:t>102ч.</w:t>
            </w:r>
          </w:p>
        </w:tc>
      </w:tr>
    </w:tbl>
    <w:p w:rsidR="003C17C9" w:rsidRDefault="003C17C9" w:rsidP="003C17C9">
      <w:pPr>
        <w:spacing w:after="0" w:line="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8F4" w:rsidRPr="00C15A82" w:rsidRDefault="006108F4" w:rsidP="003C17C9">
      <w:pPr>
        <w:spacing w:after="0" w:line="40" w:lineRule="atLeast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5A82">
        <w:rPr>
          <w:rFonts w:ascii="Times New Roman" w:hAnsi="Times New Roman" w:cs="Times New Roman"/>
          <w:b/>
          <w:sz w:val="28"/>
          <w:szCs w:val="24"/>
        </w:rPr>
        <w:t>6 класс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3260"/>
        <w:gridCol w:w="3827"/>
        <w:gridCol w:w="1559"/>
      </w:tblGrid>
      <w:tr w:rsidR="003A0D11" w:rsidRPr="006D41CA" w:rsidTr="003A0D11">
        <w:trPr>
          <w:trHeight w:val="361"/>
        </w:trPr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3A0D11" w:rsidRPr="006D41CA" w:rsidRDefault="003A0D11" w:rsidP="003A0D11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 эмоциональный отклик и выражение личного отношения к прочитанному.</w:t>
            </w: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>Толкование прямого и переносного смысла пословиц и поговорок, загадок. Объяснение специфики происхождения, форм бытования, жанрового своеобразия двух основных ветвей словесного искусства — фольклорной и литературной. Выразительное чтение (или исполнение) обрядовых песен. Сочинение загадок.</w:t>
            </w: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5ч.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произведения. Устное рецензирование выразительного чтения одноклассников, исполнения актёров. Устные </w:t>
            </w:r>
            <w:r w:rsidRPr="003A0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 (с использованием цитирования).</w:t>
            </w: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2ч.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18 века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Устный рассказ о баснописце. </w:t>
            </w:r>
          </w:p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басни. Устное рецензирование выразительного чтения одноклассников, исполнения актёров.</w:t>
            </w: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19 века.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героев басни. Выявление характерных для басен образов и приёмов изображения человека. Устный рассказ о поэте. Выразительное чтение стихотворений (в том числе наизусть). Устное рецензирование выразительного чтения одноклассников, исполнения актёров. Устные ответы на вопросы (с использованием цитирования). </w:t>
            </w:r>
          </w:p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в стихотворениях их жанровых особенностей. </w:t>
            </w:r>
          </w:p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чтение фрагментов прозы (в том числе по ролям). Поиск незнакомых слов и их объяснениес помощью словарей и справочной литературы. Различные виды пересказов. </w:t>
            </w:r>
          </w:p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сравнительной характеристики героев. </w:t>
            </w: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30ч.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Поиск материалов о биографии и творчестве писателя, истории создания произведения, прототипах с использованием справочной литературы и ресурсов Интернета (под руководством учителя). Устный рассказ о писателе. Выразительное чтение фрагментов рассказа (в том числе по ролям). Различные виды пересказов. </w:t>
            </w:r>
          </w:p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идейно-эмоционального содержания рассказа, нравственная оценка героев. Анализ различных форм выражения авторской позиции. </w:t>
            </w:r>
          </w:p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>Выделение этапов развития сюжета.</w:t>
            </w:r>
          </w:p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Работа со словарём литературоведческих терминов. </w:t>
            </w:r>
          </w:p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Устные рассказы о поэтах-фронтовиках. Выразительное </w:t>
            </w:r>
            <w:r w:rsidRPr="003A0D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стихотворений (в том числе наизусть).Различение образов лирического героя и автора. Выявление роли изобразительно-выразительных средств в стихотворениях.</w:t>
            </w:r>
          </w:p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>Различение образов рассказчика и автора-повествователя в прозаическом произведении. Устная характеристика героев (в т.ч. сравнительная).</w:t>
            </w: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34ч.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Устные рассказы о писателях на основе поиска материалов о них с использованием справочной литературы и ресурсов Интернета (под руководством учителя). Выразительное чтение фрагментов произведений. Устное рецензирование выразительного чтения одноклассников, исполнения актёров. Различные виды пересказов. Сопоставительный анализ произведений. Поиск общего и различного в мифологических представлениях разных народов о происхождении и устройстве Вселенной и человеческого общества. </w:t>
            </w:r>
          </w:p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 (с использованием цитирования).</w:t>
            </w: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19ч.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5E7225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</w:tcBorders>
          </w:tcPr>
          <w:p w:rsidR="003A0D11" w:rsidRPr="003A0D11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 xml:space="preserve">Предъявление читательских и исследовательских навыков, приобретённых в 6 классе. </w:t>
            </w:r>
          </w:p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вопрос. Решение тестов. Отчёт о выполнении самостоятельных учебных проектов.</w:t>
            </w: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5E7225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3ч.</w:t>
            </w:r>
          </w:p>
        </w:tc>
      </w:tr>
      <w:tr w:rsidR="003A0D11" w:rsidRPr="006D41CA" w:rsidTr="003A0D11"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E72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3827" w:type="dxa"/>
            <w:vMerge/>
            <w:tcBorders>
              <w:left w:val="single" w:sz="4" w:space="0" w:color="auto"/>
            </w:tcBorders>
          </w:tcPr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 w:rsidR="003A0D11" w:rsidRPr="006D41CA" w:rsidTr="003A0D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56"/>
        </w:trPr>
        <w:tc>
          <w:tcPr>
            <w:tcW w:w="1101" w:type="dxa"/>
          </w:tcPr>
          <w:p w:rsidR="003A0D11" w:rsidRPr="006D41CA" w:rsidRDefault="003A0D11" w:rsidP="00021EC7">
            <w:pPr>
              <w:spacing w:after="0" w:line="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A0D11" w:rsidRPr="006D41CA" w:rsidRDefault="003A0D11" w:rsidP="00021EC7">
            <w:pPr>
              <w:spacing w:after="0"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827" w:type="dxa"/>
          </w:tcPr>
          <w:p w:rsidR="003A0D11" w:rsidRPr="006D41CA" w:rsidRDefault="003A0D11" w:rsidP="003A0D11">
            <w:pPr>
              <w:spacing w:after="0"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3A0D11" w:rsidRPr="006D41CA" w:rsidRDefault="003A0D11" w:rsidP="00021EC7">
            <w:pPr>
              <w:tabs>
                <w:tab w:val="center" w:pos="671"/>
              </w:tabs>
              <w:spacing w:after="0" w:line="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102ч.</w:t>
            </w:r>
          </w:p>
        </w:tc>
      </w:tr>
    </w:tbl>
    <w:p w:rsidR="00124A6D" w:rsidRDefault="00124A6D" w:rsidP="00124A6D">
      <w:pPr>
        <w:spacing w:after="0" w:line="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C7F1F" w:rsidRDefault="00AC7F1F" w:rsidP="00AC7F1F">
      <w:pPr>
        <w:spacing w:after="0" w:line="40" w:lineRule="atLeast"/>
        <w:rPr>
          <w:rFonts w:ascii="Times New Roman" w:hAnsi="Times New Roman" w:cs="Times New Roman"/>
          <w:b/>
          <w:sz w:val="24"/>
          <w:szCs w:val="24"/>
        </w:rPr>
      </w:pPr>
    </w:p>
    <w:p w:rsidR="00124A6D" w:rsidRDefault="00124A6D" w:rsidP="00124A6D">
      <w:pPr>
        <w:spacing w:after="0" w:line="4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класс</w:t>
      </w:r>
    </w:p>
    <w:p w:rsidR="00124A6D" w:rsidRDefault="00124A6D" w:rsidP="00124A6D">
      <w:pPr>
        <w:spacing w:after="0" w:line="4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9747" w:type="dxa"/>
        <w:tblLook w:val="04A0"/>
      </w:tblPr>
      <w:tblGrid>
        <w:gridCol w:w="1092"/>
        <w:gridCol w:w="3583"/>
        <w:gridCol w:w="3513"/>
        <w:gridCol w:w="1559"/>
      </w:tblGrid>
      <w:tr w:rsidR="00124A6D" w:rsidRPr="005D1148" w:rsidTr="00124A6D">
        <w:tc>
          <w:tcPr>
            <w:tcW w:w="1092" w:type="dxa"/>
          </w:tcPr>
          <w:p w:rsidR="00124A6D" w:rsidRPr="006D41CA" w:rsidRDefault="00124A6D" w:rsidP="00124A6D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124A6D" w:rsidRPr="006D41CA" w:rsidRDefault="00124A6D" w:rsidP="00124A6D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513" w:type="dxa"/>
            <w:tcBorders>
              <w:left w:val="single" w:sz="4" w:space="0" w:color="auto"/>
            </w:tcBorders>
          </w:tcPr>
          <w:p w:rsidR="00124A6D" w:rsidRPr="006D41CA" w:rsidRDefault="00124A6D" w:rsidP="00124A6D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D1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559" w:type="dxa"/>
          </w:tcPr>
          <w:p w:rsidR="00124A6D" w:rsidRPr="006D41CA" w:rsidRDefault="00124A6D" w:rsidP="00124A6D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41CA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часов.</w:t>
            </w:r>
          </w:p>
        </w:tc>
      </w:tr>
      <w:tr w:rsidR="00124A6D" w:rsidRPr="005D1148" w:rsidTr="00124A6D">
        <w:trPr>
          <w:trHeight w:val="589"/>
        </w:trPr>
        <w:tc>
          <w:tcPr>
            <w:tcW w:w="1092" w:type="dxa"/>
          </w:tcPr>
          <w:p w:rsidR="00124A6D" w:rsidRPr="00DA18A6" w:rsidRDefault="00124A6D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124A6D" w:rsidRPr="00DA18A6" w:rsidRDefault="00124A6D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513" w:type="dxa"/>
            <w:tcBorders>
              <w:left w:val="single" w:sz="4" w:space="0" w:color="auto"/>
            </w:tcBorders>
          </w:tcPr>
          <w:p w:rsidR="00124A6D" w:rsidRPr="00DA18A6" w:rsidRDefault="00AC7F1F" w:rsidP="00AC7F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Взаимосвязь характеров и обстоятельств в художественном произведении. Выявление уровня литературного развития учащихся    </w:t>
            </w:r>
          </w:p>
        </w:tc>
        <w:tc>
          <w:tcPr>
            <w:tcW w:w="1559" w:type="dxa"/>
          </w:tcPr>
          <w:p w:rsidR="00124A6D" w:rsidRPr="00DA18A6" w:rsidRDefault="00124A6D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1ч.</w:t>
            </w:r>
          </w:p>
        </w:tc>
      </w:tr>
      <w:tr w:rsidR="00124A6D" w:rsidRPr="005D1148" w:rsidTr="00124A6D">
        <w:tc>
          <w:tcPr>
            <w:tcW w:w="1092" w:type="dxa"/>
          </w:tcPr>
          <w:p w:rsidR="00124A6D" w:rsidRPr="00DA18A6" w:rsidRDefault="00124A6D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124A6D" w:rsidRPr="00DA18A6" w:rsidRDefault="00124A6D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3513" w:type="dxa"/>
            <w:tcBorders>
              <w:left w:val="single" w:sz="4" w:space="0" w:color="auto"/>
            </w:tcBorders>
          </w:tcPr>
          <w:p w:rsidR="00124A6D" w:rsidRPr="00DA18A6" w:rsidRDefault="00AC7F1F" w:rsidP="00AC7F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Предание как жанр устной народной прозы. Понятие об устной народной прозе. Понятие о былине. Воплощение в былине нравственных свойств русского народа, прославление мирного труда.</w:t>
            </w:r>
          </w:p>
        </w:tc>
        <w:tc>
          <w:tcPr>
            <w:tcW w:w="1559" w:type="dxa"/>
          </w:tcPr>
          <w:p w:rsidR="00124A6D" w:rsidRPr="00DA18A6" w:rsidRDefault="00AC7F1F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124A6D" w:rsidRPr="00DA18A6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AC7F1F" w:rsidRPr="005D1148" w:rsidTr="00124A6D">
        <w:tc>
          <w:tcPr>
            <w:tcW w:w="1092" w:type="dxa"/>
          </w:tcPr>
          <w:p w:rsidR="00AC7F1F" w:rsidRPr="00DA18A6" w:rsidRDefault="00AC7F1F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AC7F1F" w:rsidRPr="00DA18A6" w:rsidRDefault="00AC7F1F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3513" w:type="dxa"/>
            <w:tcBorders>
              <w:left w:val="single" w:sz="4" w:space="0" w:color="auto"/>
            </w:tcBorders>
          </w:tcPr>
          <w:p w:rsidR="00AC7F1F" w:rsidRPr="00DA18A6" w:rsidRDefault="00AC7F1F" w:rsidP="00AC7F1F">
            <w:pPr>
              <w:tabs>
                <w:tab w:val="left" w:pos="1421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традиции уважительного отношения к книге. Нравственные заветы Древней Руси. Поучение как жанр древнерусской литературы. Развитие представлений о летописи.</w:t>
            </w:r>
          </w:p>
        </w:tc>
        <w:tc>
          <w:tcPr>
            <w:tcW w:w="1559" w:type="dxa"/>
          </w:tcPr>
          <w:p w:rsidR="00AC7F1F" w:rsidRPr="00DA18A6" w:rsidRDefault="00AC7F1F" w:rsidP="00AC7F1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t>2 ч</w:t>
            </w: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 w:rsidR="00AC7F1F" w:rsidRPr="005D1148" w:rsidTr="00124A6D">
        <w:tc>
          <w:tcPr>
            <w:tcW w:w="1092" w:type="dxa"/>
          </w:tcPr>
          <w:p w:rsidR="00AC7F1F" w:rsidRPr="00DA18A6" w:rsidRDefault="00AC7F1F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AC7F1F" w:rsidRPr="00DA18A6" w:rsidRDefault="00AC7F1F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18 века</w:t>
            </w:r>
          </w:p>
        </w:tc>
        <w:tc>
          <w:tcPr>
            <w:tcW w:w="3513" w:type="dxa"/>
            <w:tcBorders>
              <w:left w:val="single" w:sz="4" w:space="0" w:color="auto"/>
            </w:tcBorders>
          </w:tcPr>
          <w:p w:rsidR="00AC7F1F" w:rsidRPr="00DA18A6" w:rsidRDefault="00AC7F1F" w:rsidP="00AC7F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жанре оды. Патриотизм и призыв к миру. Признание труда, деяний на благо родины важнейшей чертой гражданина.</w:t>
            </w:r>
          </w:p>
        </w:tc>
        <w:tc>
          <w:tcPr>
            <w:tcW w:w="1559" w:type="dxa"/>
          </w:tcPr>
          <w:p w:rsidR="00AC7F1F" w:rsidRPr="00DA18A6" w:rsidRDefault="00AC7F1F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2ч.</w:t>
            </w:r>
          </w:p>
        </w:tc>
      </w:tr>
      <w:tr w:rsidR="00AC7F1F" w:rsidRPr="005D1148" w:rsidTr="00AC7F1F">
        <w:tc>
          <w:tcPr>
            <w:tcW w:w="1092" w:type="dxa"/>
          </w:tcPr>
          <w:p w:rsidR="00AC7F1F" w:rsidRPr="00DA18A6" w:rsidRDefault="00AC7F1F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AC7F1F" w:rsidRPr="00DA18A6" w:rsidRDefault="00AC7F1F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19 века</w:t>
            </w:r>
          </w:p>
        </w:tc>
        <w:tc>
          <w:tcPr>
            <w:tcW w:w="3513" w:type="dxa"/>
            <w:tcBorders>
              <w:left w:val="single" w:sz="4" w:space="0" w:color="auto"/>
              <w:bottom w:val="single" w:sz="4" w:space="0" w:color="auto"/>
            </w:tcBorders>
          </w:tcPr>
          <w:p w:rsidR="00AC7F1F" w:rsidRPr="00DA18A6" w:rsidRDefault="00AC7F1F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 Пушкина к истории России. Тема настоящего и будущего России. Художественное воспроизведение быта и нравов Древней Руси. Пушкин-драматург. Проблема гармонии человека и природы. Осуждение предательства. Цикл рассказов «Записки охотника» и их гуманистический пафос</w:t>
            </w:r>
            <w:r w:rsidR="00032956"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t>. Нравственность и человеческие взаимоотношения в стихотворениях в прозе. Своеобразие некрасовской музы. Тема древнерусского рыцарства, противостоящего самовластию. Осмеяние трусости и угодничества. Развитие представлений о юморе и сатире как формах комического. Поэтическое изображение родной природы и выражение авторского настроения.</w:t>
            </w:r>
          </w:p>
        </w:tc>
        <w:tc>
          <w:tcPr>
            <w:tcW w:w="1559" w:type="dxa"/>
          </w:tcPr>
          <w:p w:rsidR="00AC7F1F" w:rsidRPr="00DA18A6" w:rsidRDefault="00AC7F1F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 xml:space="preserve">27 ч </w:t>
            </w:r>
          </w:p>
        </w:tc>
      </w:tr>
      <w:tr w:rsidR="00AC7F1F" w:rsidRPr="005D1148" w:rsidTr="00AC7F1F">
        <w:tc>
          <w:tcPr>
            <w:tcW w:w="1092" w:type="dxa"/>
          </w:tcPr>
          <w:p w:rsidR="00AC7F1F" w:rsidRPr="00DA18A6" w:rsidRDefault="00AC7F1F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AC7F1F" w:rsidRPr="00DA18A6" w:rsidRDefault="00AC7F1F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3513" w:type="dxa"/>
            <w:tcBorders>
              <w:top w:val="single" w:sz="4" w:space="0" w:color="auto"/>
              <w:left w:val="single" w:sz="4" w:space="0" w:color="auto"/>
            </w:tcBorders>
          </w:tcPr>
          <w:p w:rsidR="00AC7F1F" w:rsidRPr="00DA18A6" w:rsidRDefault="00032956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Сложность взаимопонимания детей и взрослых. Нравственный облик героев рассказов Бунина. Романтический характер легенды. Чувство сострадания к </w:t>
            </w:r>
            <w:r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братьям нашим меньшим, бессердечие героев. Обогащение представлений о ритме и рифме. Тоническое стихосложение. Внешняя и внутренняя красота человека. Осознание необходимости сострадания к человеку. Неповторимость и ценность каждой человеческой личности. Размышления поэта о взаимосвязи человека и природы, о неразделимости судьбы человека и народа. Развитие понятия о лирическом герое. Интервью как жанр публицистики. Героизм, патриотизм, самоотверженность, трудности и радости грозных лет войны в стихотворениях. Ритмы и образы военной лирики. Сила внутренней, духовной красоты человека. Протест против равнодушия, бездуховности, безразличного отношения к окружающим людям, природе. Осознание огромной роли прекрасного в душе человека, в окружающей природе. Лирические размышления о жизни, быстротекущем времени и вечности.</w:t>
            </w:r>
          </w:p>
        </w:tc>
        <w:tc>
          <w:tcPr>
            <w:tcW w:w="1559" w:type="dxa"/>
          </w:tcPr>
          <w:p w:rsidR="00AC7F1F" w:rsidRPr="00DA18A6" w:rsidRDefault="00032956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24 </w:t>
            </w:r>
            <w:r w:rsidR="00AC7F1F" w:rsidRPr="00DA18A6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AC7F1F" w:rsidRPr="005D1148" w:rsidTr="00124A6D">
        <w:tc>
          <w:tcPr>
            <w:tcW w:w="1092" w:type="dxa"/>
          </w:tcPr>
          <w:p w:rsidR="00AC7F1F" w:rsidRPr="00DA18A6" w:rsidRDefault="00AC7F1F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AC7F1F" w:rsidRPr="00DA18A6" w:rsidRDefault="00AC7F1F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3513" w:type="dxa"/>
            <w:tcBorders>
              <w:left w:val="single" w:sz="4" w:space="0" w:color="auto"/>
            </w:tcBorders>
          </w:tcPr>
          <w:p w:rsidR="00AC7F1F" w:rsidRPr="00DA18A6" w:rsidRDefault="00032956" w:rsidP="00124A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Дружеское расположение к окружающим людям разных национальностей. Своеобразие романтической поэзии Байрона. Особенности жанра хокку (хайку). Мечта о чудесной победе добра. Развитие представлений о жанре фантастики</w:t>
            </w:r>
          </w:p>
        </w:tc>
        <w:tc>
          <w:tcPr>
            <w:tcW w:w="1559" w:type="dxa"/>
          </w:tcPr>
          <w:p w:rsidR="00AC7F1F" w:rsidRPr="00DA18A6" w:rsidRDefault="00032956" w:rsidP="00124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AC7F1F" w:rsidRPr="00DA18A6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AC7F1F" w:rsidRPr="005D1148" w:rsidTr="00124A6D">
        <w:tc>
          <w:tcPr>
            <w:tcW w:w="1092" w:type="dxa"/>
          </w:tcPr>
          <w:p w:rsidR="00AC7F1F" w:rsidRPr="00DA18A6" w:rsidRDefault="00AC7F1F" w:rsidP="00124A6D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3" w:type="dxa"/>
            <w:tcBorders>
              <w:right w:val="single" w:sz="4" w:space="0" w:color="auto"/>
            </w:tcBorders>
          </w:tcPr>
          <w:p w:rsidR="00AC7F1F" w:rsidRPr="00DA18A6" w:rsidRDefault="00AC7F1F" w:rsidP="00124A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13" w:type="dxa"/>
            <w:tcBorders>
              <w:left w:val="single" w:sz="4" w:space="0" w:color="auto"/>
            </w:tcBorders>
          </w:tcPr>
          <w:p w:rsidR="00AC7F1F" w:rsidRPr="00DA18A6" w:rsidRDefault="00AC7F1F" w:rsidP="00124A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C7F1F" w:rsidRPr="00DA18A6" w:rsidRDefault="00AC7F1F" w:rsidP="00124A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8A6">
              <w:rPr>
                <w:rFonts w:ascii="Times New Roman" w:hAnsi="Times New Roman" w:cs="Times New Roman"/>
                <w:b/>
                <w:sz w:val="24"/>
                <w:szCs w:val="24"/>
              </w:rPr>
              <w:t>68ч.</w:t>
            </w:r>
          </w:p>
        </w:tc>
      </w:tr>
    </w:tbl>
    <w:p w:rsidR="00170FD6" w:rsidRDefault="00170FD6" w:rsidP="00170F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0FD6" w:rsidRPr="000E4C87" w:rsidRDefault="000E4C87" w:rsidP="00170F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4C87">
        <w:rPr>
          <w:rFonts w:ascii="Times New Roman" w:hAnsi="Times New Roman"/>
          <w:b/>
          <w:sz w:val="28"/>
          <w:szCs w:val="28"/>
        </w:rPr>
        <w:t>8 класс</w:t>
      </w:r>
    </w:p>
    <w:p w:rsidR="000E4C87" w:rsidRDefault="000E4C87" w:rsidP="00170F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11"/>
        <w:tblW w:w="9747" w:type="dxa"/>
        <w:tblLook w:val="04A0"/>
      </w:tblPr>
      <w:tblGrid>
        <w:gridCol w:w="1092"/>
        <w:gridCol w:w="3552"/>
        <w:gridCol w:w="3544"/>
        <w:gridCol w:w="1559"/>
      </w:tblGrid>
      <w:tr w:rsidR="000E4C87" w:rsidRPr="005D1148" w:rsidTr="00AB3D41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D41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D4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0E4C87" w:rsidP="000E4C87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D4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spacing w:line="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D4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часов.</w:t>
            </w:r>
          </w:p>
        </w:tc>
      </w:tr>
      <w:tr w:rsidR="000E4C87" w:rsidRPr="005D1148" w:rsidTr="00AB3D41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Историзм творчества классиков русской литературы. Выявление уровня литературного развития </w:t>
            </w:r>
            <w:r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 ч.</w:t>
            </w:r>
          </w:p>
        </w:tc>
      </w:tr>
      <w:tr w:rsidR="000E4C87" w:rsidRPr="005D1148" w:rsidTr="00AB3D41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Устное народное творчество.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представлений о народной песне, частушке.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2 ч.</w:t>
            </w:r>
          </w:p>
        </w:tc>
      </w:tr>
      <w:tr w:rsidR="000E4C87" w:rsidRPr="005D1148" w:rsidTr="00AB3D41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Древнерусская литература.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представлений о предании. Житие как жанр древнерусской литературы.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2 ч.</w:t>
            </w:r>
          </w:p>
        </w:tc>
      </w:tr>
      <w:tr w:rsidR="000E4C87" w:rsidRPr="005D1148" w:rsidTr="00AB3D41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Русская литература 18 века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 классицизме. Особенности анализа эпизода драматического произведения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3 ч.</w:t>
            </w:r>
          </w:p>
        </w:tc>
      </w:tr>
      <w:tr w:rsidR="000E4C87" w:rsidRPr="005D1148" w:rsidTr="00AB3D41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Русская литература 19 века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представлений о басне, её морали, аллегории. Понятие о думе. Историческая тема думы «Смерть Ермака».</w:t>
            </w:r>
            <w:r w:rsidR="00564C98"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Историческая тема в творчестве Пушкина. Развитие представлений о комедии. Способы выражения авторской позиции. Роман как пародия на официальные исторические сочинения. Развитие представлений о рассказе и о художественной детали. Конфликт свободной и «футлярной» жизни, обыденного и идеального.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36 ч.</w:t>
            </w:r>
          </w:p>
        </w:tc>
      </w:tr>
      <w:tr w:rsidR="000E4C87" w:rsidRPr="005D1148" w:rsidTr="00AB3D41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564C98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Литература 20 века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564C98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t>Мастерство Бунина-рассказчика. Развитие представлений о сюжете и фабуле. Современность и историческое прошлое в драматической поэме Есенина. Начальные представления о драматической поэме. Сопоставление художественного произведения с документально-биографическими (мемуары, воспоминания, дневники). Сатира и юмор в рассказах сатириконцев. Лирические и героические песни в годы Великой Отечественной войны. Их призывно-воодушевляющий характер. Выражение в лирической песне сокровенных чувств и переживаний каждого солдата. Образы родины и родной природы в стихах XX века. Богатство и разнообразие чувств и настроений.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564C98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  <w:r w:rsidR="000E4C87"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</w:p>
        </w:tc>
      </w:tr>
      <w:tr w:rsidR="000E4C87" w:rsidRPr="005D1148" w:rsidTr="00AB3D41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564C98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Зарубежная литература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564C98" w:rsidP="000E4C8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t>«Вечные проблемы» в трагедии Шекспира.</w:t>
            </w:r>
            <w:r w:rsidR="00AB3D41"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Комедийное </w:t>
            </w:r>
            <w:r w:rsidR="00AB3D41" w:rsidRPr="00AB3D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мастерство Мольера. Развитие представлений об историческом романе.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  <w:r w:rsidR="00564C98"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3D41">
              <w:rPr>
                <w:rFonts w:ascii="Times New Roman" w:eastAsia="Calibri" w:hAnsi="Times New Roman" w:cs="Times New Roman"/>
                <w:sz w:val="24"/>
                <w:szCs w:val="24"/>
              </w:rPr>
              <w:t>ч.</w:t>
            </w:r>
          </w:p>
        </w:tc>
      </w:tr>
      <w:tr w:rsidR="000E4C87" w:rsidRPr="005D1148" w:rsidTr="00AB3D41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tabs>
                <w:tab w:val="left" w:pos="175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C87" w:rsidRPr="00AB3D41" w:rsidRDefault="000E4C87" w:rsidP="000E4C87">
            <w:pPr>
              <w:tabs>
                <w:tab w:val="left" w:pos="175"/>
              </w:tabs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4C87" w:rsidRPr="00AB3D41" w:rsidRDefault="000E4C87" w:rsidP="000E4C8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3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68ч.</w:t>
            </w:r>
          </w:p>
        </w:tc>
      </w:tr>
    </w:tbl>
    <w:p w:rsidR="00170FD6" w:rsidRDefault="00170FD6" w:rsidP="00170F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70FD6" w:rsidRPr="00AB3D41" w:rsidRDefault="00AB3D41" w:rsidP="00170F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3D41">
        <w:rPr>
          <w:rFonts w:ascii="Times New Roman" w:hAnsi="Times New Roman"/>
          <w:b/>
          <w:sz w:val="28"/>
          <w:szCs w:val="28"/>
        </w:rPr>
        <w:t>9 класс</w:t>
      </w:r>
    </w:p>
    <w:tbl>
      <w:tblPr>
        <w:tblStyle w:val="ab"/>
        <w:tblW w:w="9747" w:type="dxa"/>
        <w:tblLook w:val="04A0"/>
      </w:tblPr>
      <w:tblGrid>
        <w:gridCol w:w="1092"/>
        <w:gridCol w:w="3583"/>
        <w:gridCol w:w="3513"/>
        <w:gridCol w:w="1559"/>
      </w:tblGrid>
      <w:tr w:rsidR="00AB3D41" w:rsidRPr="005D1148" w:rsidTr="00AB3D41">
        <w:tc>
          <w:tcPr>
            <w:tcW w:w="1092" w:type="dxa"/>
          </w:tcPr>
          <w:p w:rsidR="00AB3D41" w:rsidRPr="005128A8" w:rsidRDefault="00AB3D41" w:rsidP="00D92337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 w:rsidRPr="005128A8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3583" w:type="dxa"/>
          </w:tcPr>
          <w:p w:rsidR="00AB3D41" w:rsidRPr="005128A8" w:rsidRDefault="00AB3D41" w:rsidP="00D92337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 w:rsidRPr="005128A8">
              <w:rPr>
                <w:b/>
                <w:sz w:val="24"/>
                <w:szCs w:val="24"/>
              </w:rPr>
              <w:t>Название раздела</w:t>
            </w:r>
          </w:p>
        </w:tc>
        <w:tc>
          <w:tcPr>
            <w:tcW w:w="3513" w:type="dxa"/>
          </w:tcPr>
          <w:p w:rsidR="00AB3D41" w:rsidRPr="005128A8" w:rsidRDefault="00AB3D41" w:rsidP="00D92337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 w:rsidRPr="005128A8">
              <w:rPr>
                <w:b/>
                <w:sz w:val="24"/>
                <w:szCs w:val="24"/>
              </w:rPr>
              <w:t>Основные виды учебной деятельности обучающихся</w:t>
            </w:r>
          </w:p>
        </w:tc>
        <w:tc>
          <w:tcPr>
            <w:tcW w:w="1559" w:type="dxa"/>
          </w:tcPr>
          <w:p w:rsidR="00AB3D41" w:rsidRPr="005128A8" w:rsidRDefault="00AB3D41" w:rsidP="00D92337">
            <w:pPr>
              <w:spacing w:line="40" w:lineRule="atLeast"/>
              <w:jc w:val="center"/>
              <w:rPr>
                <w:b/>
                <w:sz w:val="24"/>
                <w:szCs w:val="24"/>
              </w:rPr>
            </w:pPr>
            <w:r w:rsidRPr="005128A8">
              <w:rPr>
                <w:b/>
                <w:sz w:val="24"/>
                <w:szCs w:val="24"/>
              </w:rPr>
              <w:t>Количество часов.</w:t>
            </w:r>
          </w:p>
        </w:tc>
      </w:tr>
      <w:tr w:rsidR="00AB3D41" w:rsidRPr="005D1148" w:rsidTr="00AB3D41">
        <w:tc>
          <w:tcPr>
            <w:tcW w:w="1092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1</w:t>
            </w:r>
          </w:p>
        </w:tc>
        <w:tc>
          <w:tcPr>
            <w:tcW w:w="3583" w:type="dxa"/>
          </w:tcPr>
          <w:p w:rsidR="00AB3D41" w:rsidRPr="005128A8" w:rsidRDefault="00AB3D41" w:rsidP="00D92337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Введение</w:t>
            </w:r>
          </w:p>
        </w:tc>
        <w:tc>
          <w:tcPr>
            <w:tcW w:w="3513" w:type="dxa"/>
          </w:tcPr>
          <w:p w:rsidR="00AB3D41" w:rsidRPr="005128A8" w:rsidRDefault="00AB3D41" w:rsidP="00AB3D41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Формирование потребности общения с искусством, возникновение и развитие творческой читательской самостоятельности.</w:t>
            </w:r>
          </w:p>
        </w:tc>
        <w:tc>
          <w:tcPr>
            <w:tcW w:w="1559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1 ч.</w:t>
            </w:r>
          </w:p>
        </w:tc>
      </w:tr>
      <w:tr w:rsidR="00AB3D41" w:rsidRPr="005D1148" w:rsidTr="00AB3D41">
        <w:tc>
          <w:tcPr>
            <w:tcW w:w="1092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2</w:t>
            </w:r>
          </w:p>
        </w:tc>
        <w:tc>
          <w:tcPr>
            <w:tcW w:w="3583" w:type="dxa"/>
          </w:tcPr>
          <w:p w:rsidR="00AB3D41" w:rsidRPr="005128A8" w:rsidRDefault="00AB3D41" w:rsidP="00D92337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3513" w:type="dxa"/>
          </w:tcPr>
          <w:p w:rsidR="00AB3D41" w:rsidRPr="005128A8" w:rsidRDefault="00AB3D41" w:rsidP="00AB3D41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Самобытный характер древнерусской литературы.</w:t>
            </w:r>
          </w:p>
        </w:tc>
        <w:tc>
          <w:tcPr>
            <w:tcW w:w="1559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3 ч.</w:t>
            </w:r>
          </w:p>
        </w:tc>
      </w:tr>
      <w:tr w:rsidR="00AB3D41" w:rsidRPr="005D1148" w:rsidTr="00AB3D41">
        <w:tc>
          <w:tcPr>
            <w:tcW w:w="1092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3</w:t>
            </w:r>
          </w:p>
        </w:tc>
        <w:tc>
          <w:tcPr>
            <w:tcW w:w="3583" w:type="dxa"/>
          </w:tcPr>
          <w:p w:rsidR="00AB3D41" w:rsidRPr="005128A8" w:rsidRDefault="00AB3D41" w:rsidP="00D92337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 xml:space="preserve"> Русская литература 18 века</w:t>
            </w:r>
          </w:p>
        </w:tc>
        <w:tc>
          <w:tcPr>
            <w:tcW w:w="3513" w:type="dxa"/>
          </w:tcPr>
          <w:p w:rsidR="00AB3D41" w:rsidRPr="005128A8" w:rsidRDefault="00AB3D41" w:rsidP="00AB3D41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В. Ломоносов — учёный, поэт, реформатор русского литературного языка и стиха. Идеи просвещения и гуманизма в лирике Г. Р. Державина. «Бедная Лиза»: сюжет и герои</w:t>
            </w:r>
          </w:p>
        </w:tc>
        <w:tc>
          <w:tcPr>
            <w:tcW w:w="1559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10 ч.</w:t>
            </w:r>
          </w:p>
        </w:tc>
      </w:tr>
      <w:tr w:rsidR="00AB3D41" w:rsidRPr="005D1148" w:rsidTr="00AB3D41">
        <w:tc>
          <w:tcPr>
            <w:tcW w:w="1092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4</w:t>
            </w:r>
          </w:p>
        </w:tc>
        <w:tc>
          <w:tcPr>
            <w:tcW w:w="3583" w:type="dxa"/>
          </w:tcPr>
          <w:p w:rsidR="00AB3D41" w:rsidRPr="005128A8" w:rsidRDefault="00AB3D41" w:rsidP="00D92337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Русской литература 19 века</w:t>
            </w:r>
          </w:p>
        </w:tc>
        <w:tc>
          <w:tcPr>
            <w:tcW w:w="3513" w:type="dxa"/>
          </w:tcPr>
          <w:p w:rsidR="00AB3D41" w:rsidRPr="005128A8" w:rsidRDefault="00AB3D41" w:rsidP="00AB3D41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Основные этапы его творчества В.А. Жуковского. Многогранный талант, блестящее образование и дипломатическая карьера Грибоедова. Пушкин и декабристы. Творческая история романа «Евгений Онегин». Тема одиночества, мотив скитаний, гармония мира природы и счастье на небесах, интерес поэта к отечественной истории. «Герой нашего времени» – первый психологический роман в русской литературе, роман о незаурядной личности.</w:t>
            </w:r>
            <w:r w:rsidR="005128A8" w:rsidRPr="005128A8">
              <w:rPr>
                <w:sz w:val="24"/>
                <w:szCs w:val="24"/>
              </w:rPr>
              <w:t xml:space="preserve"> Проблематика и поэтика первых сборников: «Вечера на хуторе близ Диканьки», «Миргород». Развитие понятия о повести и психологизме литературы.</w:t>
            </w:r>
          </w:p>
        </w:tc>
        <w:tc>
          <w:tcPr>
            <w:tcW w:w="1559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54 ч..</w:t>
            </w:r>
          </w:p>
        </w:tc>
      </w:tr>
      <w:tr w:rsidR="00AB3D41" w:rsidRPr="005D1148" w:rsidTr="00AB3D41">
        <w:tc>
          <w:tcPr>
            <w:tcW w:w="1092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5</w:t>
            </w:r>
          </w:p>
        </w:tc>
        <w:tc>
          <w:tcPr>
            <w:tcW w:w="3583" w:type="dxa"/>
          </w:tcPr>
          <w:p w:rsidR="00AB3D41" w:rsidRPr="005128A8" w:rsidRDefault="00AB3D41" w:rsidP="00D92337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 xml:space="preserve"> Русской литература 20 века</w:t>
            </w:r>
          </w:p>
        </w:tc>
        <w:tc>
          <w:tcPr>
            <w:tcW w:w="3513" w:type="dxa"/>
          </w:tcPr>
          <w:p w:rsidR="00AB3D41" w:rsidRPr="005128A8" w:rsidRDefault="005128A8" w:rsidP="00AB3D41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 xml:space="preserve">«Поэзия» и «проза» русской усадьбы. Своеобразие лирических интонаций Блока. Стихотворения, песни и романсы на стихи С.Есенина. Своеобразие стиха, ритма, словотворчества. Маяковский о </w:t>
            </w:r>
            <w:r w:rsidRPr="005128A8">
              <w:rPr>
                <w:sz w:val="24"/>
                <w:szCs w:val="24"/>
              </w:rPr>
              <w:lastRenderedPageBreak/>
              <w:t>труде поэта. Поэтика Булгакова-сатирика. Образы родины и Москвы в лирике М. И. Цветаевой. Особенности поэтики стихотворений Ахматовой. Реализм Шолохова в рассказе-эпопее. Философская глубина лирики Пастернака. «Матрёнин двор»: особенности жанра  рассказа-притчи. Основные темы и мотивы русского романса.</w:t>
            </w:r>
          </w:p>
        </w:tc>
        <w:tc>
          <w:tcPr>
            <w:tcW w:w="1559" w:type="dxa"/>
          </w:tcPr>
          <w:p w:rsidR="00AB3D41" w:rsidRPr="005128A8" w:rsidRDefault="005128A8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lastRenderedPageBreak/>
              <w:t xml:space="preserve">29 </w:t>
            </w:r>
            <w:r w:rsidR="00AB3D41" w:rsidRPr="005128A8">
              <w:rPr>
                <w:sz w:val="24"/>
                <w:szCs w:val="24"/>
              </w:rPr>
              <w:t>ч..</w:t>
            </w:r>
          </w:p>
        </w:tc>
      </w:tr>
      <w:tr w:rsidR="00AB3D41" w:rsidRPr="005D1148" w:rsidTr="00AB3D41">
        <w:tc>
          <w:tcPr>
            <w:tcW w:w="1092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3583" w:type="dxa"/>
          </w:tcPr>
          <w:p w:rsidR="00AB3D41" w:rsidRPr="005128A8" w:rsidRDefault="00AB3D41" w:rsidP="00D92337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Зарубежная литература</w:t>
            </w:r>
          </w:p>
        </w:tc>
        <w:tc>
          <w:tcPr>
            <w:tcW w:w="3513" w:type="dxa"/>
          </w:tcPr>
          <w:p w:rsidR="00AB3D41" w:rsidRPr="005128A8" w:rsidRDefault="005128A8" w:rsidP="00AB3D41">
            <w:pPr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>Общечеловеческое значение героев Шекспира. «Фауст» как философская трагедия.</w:t>
            </w:r>
          </w:p>
        </w:tc>
        <w:tc>
          <w:tcPr>
            <w:tcW w:w="1559" w:type="dxa"/>
          </w:tcPr>
          <w:p w:rsidR="00AB3D41" w:rsidRPr="005128A8" w:rsidRDefault="005128A8" w:rsidP="00D92337">
            <w:pPr>
              <w:jc w:val="center"/>
              <w:rPr>
                <w:sz w:val="24"/>
                <w:szCs w:val="24"/>
              </w:rPr>
            </w:pPr>
            <w:r w:rsidRPr="005128A8">
              <w:rPr>
                <w:sz w:val="24"/>
                <w:szCs w:val="24"/>
              </w:rPr>
              <w:t xml:space="preserve">5 </w:t>
            </w:r>
            <w:r w:rsidR="00AB3D41" w:rsidRPr="005128A8">
              <w:rPr>
                <w:sz w:val="24"/>
                <w:szCs w:val="24"/>
              </w:rPr>
              <w:t>ч.</w:t>
            </w:r>
          </w:p>
        </w:tc>
      </w:tr>
      <w:tr w:rsidR="00AB3D41" w:rsidRPr="005D1148" w:rsidTr="00AB3D41">
        <w:tc>
          <w:tcPr>
            <w:tcW w:w="1092" w:type="dxa"/>
          </w:tcPr>
          <w:p w:rsidR="00AB3D41" w:rsidRPr="005128A8" w:rsidRDefault="00AB3D41" w:rsidP="00D923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83" w:type="dxa"/>
          </w:tcPr>
          <w:p w:rsidR="00AB3D41" w:rsidRPr="005128A8" w:rsidRDefault="00AB3D41" w:rsidP="00D92337">
            <w:pPr>
              <w:rPr>
                <w:b/>
                <w:sz w:val="24"/>
                <w:szCs w:val="24"/>
              </w:rPr>
            </w:pPr>
            <w:r w:rsidRPr="005128A8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3513" w:type="dxa"/>
          </w:tcPr>
          <w:p w:rsidR="00AB3D41" w:rsidRPr="005128A8" w:rsidRDefault="00AB3D41" w:rsidP="00AB3D41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B3D41" w:rsidRPr="005128A8" w:rsidRDefault="00AB3D41" w:rsidP="00D92337">
            <w:pPr>
              <w:jc w:val="center"/>
              <w:rPr>
                <w:b/>
                <w:sz w:val="24"/>
                <w:szCs w:val="24"/>
              </w:rPr>
            </w:pPr>
            <w:r w:rsidRPr="005128A8">
              <w:rPr>
                <w:b/>
                <w:sz w:val="24"/>
                <w:szCs w:val="24"/>
              </w:rPr>
              <w:t>102ч.</w:t>
            </w:r>
          </w:p>
        </w:tc>
      </w:tr>
    </w:tbl>
    <w:p w:rsidR="00170FD6" w:rsidRDefault="00170FD6" w:rsidP="00170FD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568B8" w:rsidRPr="00170FD6" w:rsidRDefault="00C568B8" w:rsidP="00170FD6">
      <w:pPr>
        <w:pStyle w:val="af3"/>
        <w:shd w:val="clear" w:color="auto" w:fill="FFFFFF"/>
        <w:spacing w:before="0" w:beforeAutospacing="0" w:after="0" w:afterAutospacing="0" w:line="0" w:lineRule="atLeast"/>
        <w:textAlignment w:val="baseline"/>
        <w:rPr>
          <w:b/>
          <w:color w:val="111111"/>
        </w:rPr>
      </w:pPr>
      <w:r w:rsidRPr="00170FD6">
        <w:rPr>
          <w:b/>
          <w:color w:val="111111"/>
        </w:rPr>
        <w:t>Описание матер</w:t>
      </w:r>
      <w:r w:rsidR="004335B2" w:rsidRPr="00170FD6">
        <w:rPr>
          <w:b/>
          <w:color w:val="111111"/>
        </w:rPr>
        <w:t>иально-технического обеспечения</w:t>
      </w:r>
    </w:p>
    <w:p w:rsidR="00075B1E" w:rsidRPr="00170FD6" w:rsidRDefault="00075B1E" w:rsidP="00170FD6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b/>
          <w:bCs/>
          <w:color w:val="000000"/>
        </w:rPr>
        <w:t>Перечень учебно-методического обеспечения.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1. Коровина В.Я. и др. Литература: Учебник для 6 класса общеобразовательных учреждений. -</w:t>
      </w:r>
      <w:r w:rsidR="00170FD6">
        <w:rPr>
          <w:color w:val="000000"/>
        </w:rPr>
        <w:t xml:space="preserve"> 2-е изд.- М.: Просвещение, 2017</w:t>
      </w:r>
      <w:r w:rsidRPr="00170FD6">
        <w:rPr>
          <w:color w:val="000000"/>
        </w:rPr>
        <w:t>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 xml:space="preserve">2. Примерные программы по учебным предметам. Литература. 5-9 классы. – 2-е изд., дораб. – М. : Просвещение, 2011. 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 xml:space="preserve">3.Программа общеобразовательных учреждений 5 - 11 классы (базовый уровень) под редакцией В.Я. Коровиной. 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 xml:space="preserve">4. Литература в таблицах : 5-11 кл.: справ. материалы / Н.А. Миронова. – М.: АСТ: Астрель, 2011. 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 xml:space="preserve">5. Словарь литературных терминов / Сост. И.В. Клюхина. – 2-е изд., перераб. – М.: ВАКО, 2011. 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6. http://www.rusfolk.chat.ru – Русский фольклор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7. http://www.pogovorka.com. – Пословицы и поговорки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8. http://old-russian.chat.ru – Древнерусская литература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9. http://www.klassika.ru – Библиотека классической русской литературы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10. http://www.bibliotekar.ru - Электронная библиотека нехудожественной литературы по русской и мировой истории, искусству, культуре, прикладным наукам. Книги, периодика, графика, справочная и техническая литература для учащихся средних и высших учебных заведений. Статьи и книги по литературе, истории, мифологии, религии, искусству, прикладным наукам, художественные галереи и коллекции.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11. http://www.litera.ru - Сервер "Литература" объединяет информацию о лучших литературных ресурсах русского Интернета: электронные библиотеки, рецензии на книжные новинки, литературные конкурсы и многое другое. На сервере также размещен сетевой литературный журнал "Словесность".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b/>
          <w:bCs/>
          <w:color w:val="000000"/>
        </w:rPr>
        <w:t>Методическое обеспечение коррекционно-развивающего характера: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1.Дети с ограниченными возможностями: проблемы и инновационные тенденции в обучении и воспитании. Хрестоматия. – М.: ООО «Аспект», 2007 г.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2. «Дефектология» 2009, №1,2,3.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3. Диагностика и коррекция ЗПР у детей. Пособие для учителей и специалистов коррекционно-развивающего обучения. – М.: Изд-во «Аркти», 2011 г.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4. Концепция коррекционно-развивающего обучения ГНУ «ИКП РАО». http://logpres.narod.ru/_private/Kro.doc 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lastRenderedPageBreak/>
        <w:t>5. Мустаева Л. Г. Коррекционно-педагогические и социально-психологические аспекты сопровождения детей с ЗПР. – М.: Изд-во «Аркти», 2008 г.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6. Шмаков С.А., Безбородова Н.Я. От игры к самовоспитанию: Сборник игр коррекции. – М., 2005.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7. Об утверждении учебных планов специальных (коррекционных) образовательных учреждений для обучающихся, воспитанников с отклонениями в развитии. Приказ Минобразования РФ от 10.04.2012 № 29/2065-п.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8. Программа для общеобразовательных учреждений: Коррекционно-развивающее обучение. Начальные классы /сост. А. А. Вохмянина. 2-е изд. Стереотип. – М.: Дрофа, 2011.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9. Шевченко С.Г. Коррекционно-развивающее обучение: организационно-педагогические аспекты. – М.,2009. – С. 90-95.</w:t>
      </w:r>
    </w:p>
    <w:p w:rsidR="00C568B8" w:rsidRPr="00170FD6" w:rsidRDefault="00C568B8" w:rsidP="00170FD6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10. Семаго Н., Семенович М.. Интеграция стихийная и продуманная. «Школьный психолог» 2011, №23.</w:t>
      </w:r>
    </w:p>
    <w:p w:rsidR="00C568B8" w:rsidRPr="00844225" w:rsidRDefault="00C568B8" w:rsidP="00844225">
      <w:pPr>
        <w:pStyle w:val="af3"/>
        <w:spacing w:before="0" w:beforeAutospacing="0" w:after="0" w:afterAutospacing="0" w:line="0" w:lineRule="atLeast"/>
        <w:rPr>
          <w:color w:val="000000"/>
        </w:rPr>
      </w:pPr>
      <w:r w:rsidRPr="00170FD6">
        <w:rPr>
          <w:color w:val="000000"/>
        </w:rPr>
        <w:t>11. Ануфриев А.Ф., Костромина С.Н. Как преодолеть трудности в обучении детей. –М.,2009.</w:t>
      </w:r>
    </w:p>
    <w:sectPr w:rsidR="00C568B8" w:rsidRPr="00844225" w:rsidSect="00170FD6">
      <w:footerReference w:type="default" r:id="rId9"/>
      <w:pgSz w:w="11906" w:h="16838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3373" w:rsidRDefault="00293373" w:rsidP="00BC5430">
      <w:pPr>
        <w:spacing w:after="0" w:line="240" w:lineRule="auto"/>
      </w:pPr>
      <w:r>
        <w:separator/>
      </w:r>
    </w:p>
  </w:endnote>
  <w:endnote w:type="continuationSeparator" w:id="1">
    <w:p w:rsidR="00293373" w:rsidRDefault="00293373" w:rsidP="00BC5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424063"/>
    </w:sdtPr>
    <w:sdtContent>
      <w:p w:rsidR="000E4C87" w:rsidRDefault="00846498">
        <w:pPr>
          <w:pStyle w:val="af1"/>
          <w:jc w:val="center"/>
        </w:pPr>
        <w:fldSimple w:instr=" PAGE   \* MERGEFORMAT ">
          <w:r w:rsidR="00E05073">
            <w:rPr>
              <w:noProof/>
            </w:rPr>
            <w:t>1</w:t>
          </w:r>
        </w:fldSimple>
      </w:p>
    </w:sdtContent>
  </w:sdt>
  <w:p w:rsidR="000E4C87" w:rsidRDefault="000E4C87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3373" w:rsidRDefault="00293373" w:rsidP="00BC5430">
      <w:pPr>
        <w:spacing w:after="0" w:line="240" w:lineRule="auto"/>
      </w:pPr>
      <w:r>
        <w:separator/>
      </w:r>
    </w:p>
  </w:footnote>
  <w:footnote w:type="continuationSeparator" w:id="1">
    <w:p w:rsidR="00293373" w:rsidRDefault="00293373" w:rsidP="00BC5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E132B1D"/>
    <w:multiLevelType w:val="multilevel"/>
    <w:tmpl w:val="803CF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E44731"/>
    <w:multiLevelType w:val="multilevel"/>
    <w:tmpl w:val="CB1EB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3E17E8"/>
    <w:multiLevelType w:val="hybridMultilevel"/>
    <w:tmpl w:val="F9B65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7266AA"/>
    <w:multiLevelType w:val="multilevel"/>
    <w:tmpl w:val="AF2E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159E"/>
    <w:rsid w:val="00021EC7"/>
    <w:rsid w:val="00032956"/>
    <w:rsid w:val="00041407"/>
    <w:rsid w:val="00075B1E"/>
    <w:rsid w:val="00077A9A"/>
    <w:rsid w:val="000B08D7"/>
    <w:rsid w:val="000E4C87"/>
    <w:rsid w:val="001245A3"/>
    <w:rsid w:val="00124A6D"/>
    <w:rsid w:val="001260C7"/>
    <w:rsid w:val="00170FD6"/>
    <w:rsid w:val="00225C8E"/>
    <w:rsid w:val="00293373"/>
    <w:rsid w:val="003477A9"/>
    <w:rsid w:val="003A0D11"/>
    <w:rsid w:val="003C17C9"/>
    <w:rsid w:val="003E74BB"/>
    <w:rsid w:val="004335B2"/>
    <w:rsid w:val="004E7B70"/>
    <w:rsid w:val="00501840"/>
    <w:rsid w:val="00505EFE"/>
    <w:rsid w:val="005128A8"/>
    <w:rsid w:val="00513A9A"/>
    <w:rsid w:val="00533E1D"/>
    <w:rsid w:val="00564C98"/>
    <w:rsid w:val="005839D3"/>
    <w:rsid w:val="005E7225"/>
    <w:rsid w:val="00607BED"/>
    <w:rsid w:val="006108F4"/>
    <w:rsid w:val="006C2017"/>
    <w:rsid w:val="006D41CA"/>
    <w:rsid w:val="00700392"/>
    <w:rsid w:val="0077504E"/>
    <w:rsid w:val="0078432C"/>
    <w:rsid w:val="007F5B96"/>
    <w:rsid w:val="00844225"/>
    <w:rsid w:val="00846498"/>
    <w:rsid w:val="008A4CCC"/>
    <w:rsid w:val="008D67A7"/>
    <w:rsid w:val="009B22E8"/>
    <w:rsid w:val="00A33A98"/>
    <w:rsid w:val="00A6159E"/>
    <w:rsid w:val="00AA4DAC"/>
    <w:rsid w:val="00AB3D41"/>
    <w:rsid w:val="00AB5578"/>
    <w:rsid w:val="00AC7AA4"/>
    <w:rsid w:val="00AC7F1F"/>
    <w:rsid w:val="00B70EEB"/>
    <w:rsid w:val="00B87C7F"/>
    <w:rsid w:val="00B91463"/>
    <w:rsid w:val="00BC5430"/>
    <w:rsid w:val="00C15A82"/>
    <w:rsid w:val="00C333C8"/>
    <w:rsid w:val="00C568B8"/>
    <w:rsid w:val="00CD3556"/>
    <w:rsid w:val="00D62096"/>
    <w:rsid w:val="00DA18A6"/>
    <w:rsid w:val="00E05073"/>
    <w:rsid w:val="00EC27FF"/>
    <w:rsid w:val="00F84DE0"/>
    <w:rsid w:val="00F865C0"/>
    <w:rsid w:val="00FF03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6159E"/>
  </w:style>
  <w:style w:type="paragraph" w:styleId="1">
    <w:name w:val="heading 1"/>
    <w:basedOn w:val="a0"/>
    <w:link w:val="10"/>
    <w:uiPriority w:val="9"/>
    <w:qFormat/>
    <w:rsid w:val="00FF03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333333"/>
      <w:kern w:val="36"/>
      <w:sz w:val="24"/>
      <w:szCs w:val="24"/>
      <w:lang w:eastAsia="ru-RU"/>
    </w:rPr>
  </w:style>
  <w:style w:type="paragraph" w:styleId="2">
    <w:name w:val="heading 2"/>
    <w:basedOn w:val="a0"/>
    <w:next w:val="a0"/>
    <w:link w:val="20"/>
    <w:semiHidden/>
    <w:unhideWhenUsed/>
    <w:qFormat/>
    <w:rsid w:val="00A615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semiHidden/>
    <w:rsid w:val="00A615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a">
    <w:name w:val="Перечень"/>
    <w:basedOn w:val="a0"/>
    <w:next w:val="a0"/>
    <w:link w:val="a4"/>
    <w:qFormat/>
    <w:rsid w:val="00A6159E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4">
    <w:name w:val="Перечень Знак"/>
    <w:link w:val="a"/>
    <w:rsid w:val="00A6159E"/>
    <w:rPr>
      <w:rFonts w:ascii="Times New Roman" w:eastAsia="Calibri" w:hAnsi="Times New Roman" w:cs="Times New Roman"/>
      <w:sz w:val="28"/>
      <w:u w:color="000000"/>
      <w:bdr w:val="nil"/>
    </w:rPr>
  </w:style>
  <w:style w:type="paragraph" w:styleId="a5">
    <w:name w:val="List Paragraph"/>
    <w:basedOn w:val="a0"/>
    <w:link w:val="a6"/>
    <w:uiPriority w:val="34"/>
    <w:qFormat/>
    <w:rsid w:val="00A6159E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6">
    <w:name w:val="Абзац списка Знак"/>
    <w:link w:val="a5"/>
    <w:uiPriority w:val="99"/>
    <w:locked/>
    <w:rsid w:val="00A6159E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7">
    <w:name w:val="header"/>
    <w:basedOn w:val="a0"/>
    <w:link w:val="a8"/>
    <w:rsid w:val="00A6159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1"/>
    <w:link w:val="a7"/>
    <w:rsid w:val="00A615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A615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b">
    <w:name w:val="Table Grid"/>
    <w:basedOn w:val="a2"/>
    <w:uiPriority w:val="59"/>
    <w:rsid w:val="00A615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0"/>
    <w:link w:val="ad"/>
    <w:uiPriority w:val="99"/>
    <w:unhideWhenUsed/>
    <w:rsid w:val="00A6159E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rsid w:val="00A6159E"/>
    <w:rPr>
      <w:rFonts w:ascii="Segoe UI" w:eastAsia="Times New Roman" w:hAnsi="Segoe UI" w:cs="Times New Roman"/>
      <w:sz w:val="18"/>
      <w:szCs w:val="18"/>
    </w:rPr>
  </w:style>
  <w:style w:type="paragraph" w:styleId="ae">
    <w:name w:val="Plain Text"/>
    <w:basedOn w:val="a0"/>
    <w:link w:val="af"/>
    <w:uiPriority w:val="99"/>
    <w:semiHidden/>
    <w:unhideWhenUsed/>
    <w:rsid w:val="00A6159E"/>
    <w:rPr>
      <w:rFonts w:ascii="Courier New" w:eastAsia="Times New Roman" w:hAnsi="Courier New" w:cs="Times New Roman"/>
      <w:sz w:val="20"/>
      <w:szCs w:val="20"/>
    </w:rPr>
  </w:style>
  <w:style w:type="character" w:customStyle="1" w:styleId="af">
    <w:name w:val="Текст Знак"/>
    <w:basedOn w:val="a1"/>
    <w:link w:val="ae"/>
    <w:uiPriority w:val="99"/>
    <w:semiHidden/>
    <w:rsid w:val="00A6159E"/>
    <w:rPr>
      <w:rFonts w:ascii="Courier New" w:eastAsia="Times New Roman" w:hAnsi="Courier New" w:cs="Times New Roman"/>
      <w:sz w:val="20"/>
      <w:szCs w:val="20"/>
    </w:rPr>
  </w:style>
  <w:style w:type="paragraph" w:customStyle="1" w:styleId="af0">
    <w:name w:val="Содержимое врезки"/>
    <w:basedOn w:val="a0"/>
    <w:rsid w:val="00AC7AA4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0"/>
    <w:rsid w:val="00AA4DA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1">
    <w:name w:val="s1"/>
    <w:rsid w:val="00AA4DAC"/>
  </w:style>
  <w:style w:type="paragraph" w:styleId="af1">
    <w:name w:val="footer"/>
    <w:basedOn w:val="a0"/>
    <w:link w:val="af2"/>
    <w:uiPriority w:val="99"/>
    <w:rsid w:val="00075B1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Нижний колонтитул Знак"/>
    <w:basedOn w:val="a1"/>
    <w:link w:val="af1"/>
    <w:uiPriority w:val="99"/>
    <w:rsid w:val="00075B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0"/>
    <w:unhideWhenUsed/>
    <w:rsid w:val="00AB5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FF0320"/>
    <w:rPr>
      <w:rFonts w:ascii="Times New Roman" w:eastAsia="Times New Roman" w:hAnsi="Times New Roman" w:cs="Times New Roman"/>
      <w:b/>
      <w:bCs/>
      <w:color w:val="333333"/>
      <w:kern w:val="36"/>
      <w:sz w:val="24"/>
      <w:szCs w:val="24"/>
      <w:lang w:eastAsia="ru-RU"/>
    </w:rPr>
  </w:style>
  <w:style w:type="paragraph" w:customStyle="1" w:styleId="FR2">
    <w:name w:val="FR2"/>
    <w:rsid w:val="00FF0320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4">
    <w:name w:val="Strong"/>
    <w:basedOn w:val="a1"/>
    <w:qFormat/>
    <w:rsid w:val="00FF0320"/>
    <w:rPr>
      <w:b/>
      <w:bCs/>
    </w:rPr>
  </w:style>
  <w:style w:type="paragraph" w:customStyle="1" w:styleId="ParagraphStyle">
    <w:name w:val="Paragraph Style"/>
    <w:rsid w:val="00FF032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FontStyle14">
    <w:name w:val="Font Style14"/>
    <w:basedOn w:val="a1"/>
    <w:uiPriority w:val="99"/>
    <w:rsid w:val="00FF032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5">
    <w:name w:val="Font Style15"/>
    <w:basedOn w:val="a1"/>
    <w:uiPriority w:val="99"/>
    <w:rsid w:val="00FF0320"/>
    <w:rPr>
      <w:rFonts w:ascii="Times New Roman" w:hAnsi="Times New Roman" w:cs="Times New Roman"/>
      <w:spacing w:val="10"/>
      <w:sz w:val="20"/>
      <w:szCs w:val="20"/>
    </w:rPr>
  </w:style>
  <w:style w:type="paragraph" w:customStyle="1" w:styleId="Centered">
    <w:name w:val="Centered"/>
    <w:uiPriority w:val="99"/>
    <w:rsid w:val="00FF0320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msolistparagraph0">
    <w:name w:val="msolistparagraph"/>
    <w:basedOn w:val="a0"/>
    <w:rsid w:val="00FF032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Hyperlink"/>
    <w:basedOn w:val="a1"/>
    <w:uiPriority w:val="99"/>
    <w:semiHidden/>
    <w:unhideWhenUsed/>
    <w:rsid w:val="00FF0320"/>
    <w:rPr>
      <w:color w:val="0000FF"/>
      <w:u w:val="single"/>
    </w:rPr>
  </w:style>
  <w:style w:type="character" w:customStyle="1" w:styleId="apple-converted-space">
    <w:name w:val="apple-converted-space"/>
    <w:basedOn w:val="a1"/>
    <w:rsid w:val="00FF0320"/>
  </w:style>
  <w:style w:type="character" w:styleId="af6">
    <w:name w:val="FollowedHyperlink"/>
    <w:basedOn w:val="a1"/>
    <w:uiPriority w:val="99"/>
    <w:semiHidden/>
    <w:unhideWhenUsed/>
    <w:rsid w:val="00FF0320"/>
    <w:rPr>
      <w:color w:val="800080" w:themeColor="followedHyperlink"/>
      <w:u w:val="single"/>
    </w:rPr>
  </w:style>
  <w:style w:type="paragraph" w:styleId="af7">
    <w:name w:val="Body Text"/>
    <w:basedOn w:val="a0"/>
    <w:link w:val="af8"/>
    <w:rsid w:val="00FF0320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1"/>
    <w:link w:val="af7"/>
    <w:rsid w:val="00FF032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9">
    <w:name w:val="Title"/>
    <w:basedOn w:val="a0"/>
    <w:next w:val="a0"/>
    <w:link w:val="afa"/>
    <w:uiPriority w:val="10"/>
    <w:qFormat/>
    <w:rsid w:val="00FF0320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a">
    <w:name w:val="Название Знак"/>
    <w:basedOn w:val="a1"/>
    <w:link w:val="af9"/>
    <w:uiPriority w:val="10"/>
    <w:rsid w:val="00FF032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FontStyle83">
    <w:name w:val="Font Style83"/>
    <w:basedOn w:val="a1"/>
    <w:uiPriority w:val="99"/>
    <w:rsid w:val="00FF0320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50" w:lineRule="exact"/>
      <w:ind w:firstLine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8">
    <w:name w:val="Font Style78"/>
    <w:basedOn w:val="a1"/>
    <w:uiPriority w:val="99"/>
    <w:rsid w:val="00FF032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75">
    <w:name w:val="Font Style75"/>
    <w:basedOn w:val="a1"/>
    <w:uiPriority w:val="99"/>
    <w:rsid w:val="00FF032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6">
    <w:name w:val="Font Style76"/>
    <w:basedOn w:val="a1"/>
    <w:uiPriority w:val="99"/>
    <w:rsid w:val="00FF0320"/>
    <w:rPr>
      <w:rFonts w:ascii="Times New Roman" w:hAnsi="Times New Roman" w:cs="Times New Roman"/>
      <w:spacing w:val="20"/>
      <w:sz w:val="16"/>
      <w:szCs w:val="16"/>
    </w:rPr>
  </w:style>
  <w:style w:type="character" w:customStyle="1" w:styleId="FontStyle81">
    <w:name w:val="Font Style81"/>
    <w:basedOn w:val="a1"/>
    <w:uiPriority w:val="99"/>
    <w:rsid w:val="00FF0320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9">
    <w:name w:val="Style19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51" w:lineRule="exact"/>
      <w:ind w:firstLine="26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79">
    <w:name w:val="Font Style79"/>
    <w:basedOn w:val="a1"/>
    <w:uiPriority w:val="99"/>
    <w:rsid w:val="00FF0320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80">
    <w:name w:val="Font Style80"/>
    <w:basedOn w:val="a1"/>
    <w:uiPriority w:val="99"/>
    <w:rsid w:val="00FF0320"/>
    <w:rPr>
      <w:rFonts w:ascii="Times New Roman" w:hAnsi="Times New Roman" w:cs="Times New Roman"/>
      <w:b/>
      <w:bCs/>
      <w:spacing w:val="-10"/>
      <w:sz w:val="16"/>
      <w:szCs w:val="16"/>
    </w:rPr>
  </w:style>
  <w:style w:type="character" w:customStyle="1" w:styleId="FontStyle82">
    <w:name w:val="Font Style82"/>
    <w:basedOn w:val="a1"/>
    <w:uiPriority w:val="99"/>
    <w:rsid w:val="00FF0320"/>
    <w:rPr>
      <w:rFonts w:ascii="Times New Roman" w:hAnsi="Times New Roman" w:cs="Times New Roman"/>
      <w:sz w:val="20"/>
      <w:szCs w:val="20"/>
    </w:rPr>
  </w:style>
  <w:style w:type="character" w:customStyle="1" w:styleId="FontStyle84">
    <w:name w:val="Font Style84"/>
    <w:basedOn w:val="a1"/>
    <w:uiPriority w:val="99"/>
    <w:rsid w:val="00FF0320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3">
    <w:name w:val="Style13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50" w:lineRule="exact"/>
      <w:ind w:hanging="27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FF0320"/>
    <w:pPr>
      <w:widowControl w:val="0"/>
      <w:autoSpaceDE w:val="0"/>
      <w:autoSpaceDN w:val="0"/>
      <w:adjustRightInd w:val="0"/>
      <w:spacing w:after="0" w:line="250" w:lineRule="exact"/>
      <w:ind w:hanging="29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FF03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03">
    <w:name w:val="Font Style103"/>
    <w:basedOn w:val="a1"/>
    <w:uiPriority w:val="99"/>
    <w:rsid w:val="00FF0320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1">
    <w:name w:val="Style31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52" w:lineRule="exact"/>
      <w:ind w:hanging="38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50" w:lineRule="exact"/>
      <w:ind w:hanging="24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51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4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5">
    <w:name w:val="Font Style85"/>
    <w:basedOn w:val="a1"/>
    <w:uiPriority w:val="99"/>
    <w:rsid w:val="00FF0320"/>
    <w:rPr>
      <w:rFonts w:ascii="Microsoft Sans Serif" w:hAnsi="Microsoft Sans Serif" w:cs="Microsoft Sans Serif"/>
      <w:sz w:val="20"/>
      <w:szCs w:val="20"/>
    </w:rPr>
  </w:style>
  <w:style w:type="character" w:customStyle="1" w:styleId="FontStyle91">
    <w:name w:val="Font Style91"/>
    <w:basedOn w:val="a1"/>
    <w:uiPriority w:val="99"/>
    <w:rsid w:val="00FF0320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95">
    <w:name w:val="Font Style95"/>
    <w:basedOn w:val="a1"/>
    <w:uiPriority w:val="99"/>
    <w:rsid w:val="00FF0320"/>
    <w:rPr>
      <w:rFonts w:ascii="Times New Roman" w:hAnsi="Times New Roman" w:cs="Times New Roman"/>
      <w:b/>
      <w:bCs/>
      <w:smallCaps/>
      <w:sz w:val="16"/>
      <w:szCs w:val="16"/>
    </w:rPr>
  </w:style>
  <w:style w:type="paragraph" w:customStyle="1" w:styleId="Style11">
    <w:name w:val="Style11"/>
    <w:basedOn w:val="a0"/>
    <w:uiPriority w:val="99"/>
    <w:rsid w:val="00FF0320"/>
    <w:pPr>
      <w:widowControl w:val="0"/>
      <w:autoSpaceDE w:val="0"/>
      <w:autoSpaceDN w:val="0"/>
      <w:adjustRightInd w:val="0"/>
      <w:spacing w:after="0" w:line="42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7">
    <w:name w:val="Style57"/>
    <w:basedOn w:val="a0"/>
    <w:uiPriority w:val="99"/>
    <w:rsid w:val="00FF03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87">
    <w:name w:val="Font Style87"/>
    <w:basedOn w:val="a1"/>
    <w:uiPriority w:val="99"/>
    <w:rsid w:val="00FF0320"/>
    <w:rPr>
      <w:rFonts w:ascii="Microsoft Sans Serif" w:hAnsi="Microsoft Sans Serif" w:cs="Microsoft Sans Serif"/>
      <w:b/>
      <w:bCs/>
      <w:sz w:val="24"/>
      <w:szCs w:val="24"/>
    </w:rPr>
  </w:style>
  <w:style w:type="character" w:customStyle="1" w:styleId="FontStyle88">
    <w:name w:val="Font Style88"/>
    <w:basedOn w:val="a1"/>
    <w:uiPriority w:val="99"/>
    <w:rsid w:val="00FF0320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00">
    <w:name w:val="Font Style100"/>
    <w:basedOn w:val="a1"/>
    <w:uiPriority w:val="99"/>
    <w:rsid w:val="00FF0320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01">
    <w:name w:val="Font Style101"/>
    <w:basedOn w:val="a1"/>
    <w:uiPriority w:val="99"/>
    <w:rsid w:val="00FF032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aa">
    <w:name w:val="Без интервала Знак"/>
    <w:basedOn w:val="a1"/>
    <w:link w:val="a9"/>
    <w:uiPriority w:val="1"/>
    <w:rsid w:val="00FF0320"/>
    <w:rPr>
      <w:rFonts w:ascii="Calibri" w:eastAsia="Times New Roman" w:hAnsi="Calibri" w:cs="Times New Roman"/>
      <w:lang w:eastAsia="ru-RU"/>
    </w:rPr>
  </w:style>
  <w:style w:type="character" w:styleId="afb">
    <w:name w:val="annotation reference"/>
    <w:basedOn w:val="a1"/>
    <w:uiPriority w:val="99"/>
    <w:semiHidden/>
    <w:unhideWhenUsed/>
    <w:rsid w:val="00FF0320"/>
    <w:rPr>
      <w:sz w:val="16"/>
      <w:szCs w:val="16"/>
    </w:rPr>
  </w:style>
  <w:style w:type="paragraph" w:styleId="afc">
    <w:name w:val="annotation text"/>
    <w:basedOn w:val="a0"/>
    <w:link w:val="afd"/>
    <w:uiPriority w:val="99"/>
    <w:semiHidden/>
    <w:unhideWhenUsed/>
    <w:rsid w:val="00FF03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customStyle="1" w:styleId="afd">
    <w:name w:val="Текст примечания Знак"/>
    <w:basedOn w:val="a1"/>
    <w:link w:val="afc"/>
    <w:uiPriority w:val="99"/>
    <w:semiHidden/>
    <w:rsid w:val="00FF0320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FF032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FF0320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FontStyle40">
    <w:name w:val="Font Style40"/>
    <w:rsid w:val="00FF0320"/>
    <w:rPr>
      <w:rFonts w:ascii="Arial" w:hAnsi="Arial" w:cs="Arial"/>
      <w:b/>
      <w:bCs/>
      <w:sz w:val="18"/>
      <w:szCs w:val="18"/>
    </w:rPr>
  </w:style>
  <w:style w:type="paragraph" w:customStyle="1" w:styleId="Style25">
    <w:name w:val="Style25"/>
    <w:basedOn w:val="a0"/>
    <w:rsid w:val="00FF0320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FF0320"/>
    <w:pPr>
      <w:widowControl w:val="0"/>
      <w:autoSpaceDE w:val="0"/>
      <w:autoSpaceDN w:val="0"/>
      <w:adjustRightInd w:val="0"/>
      <w:spacing w:after="0" w:line="257" w:lineRule="exact"/>
      <w:ind w:firstLine="283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FF0320"/>
    <w:pPr>
      <w:widowControl w:val="0"/>
      <w:autoSpaceDE w:val="0"/>
      <w:autoSpaceDN w:val="0"/>
      <w:adjustRightInd w:val="0"/>
      <w:spacing w:after="0" w:line="230" w:lineRule="exact"/>
      <w:ind w:firstLine="538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FF0320"/>
    <w:pPr>
      <w:widowControl w:val="0"/>
      <w:autoSpaceDE w:val="0"/>
      <w:autoSpaceDN w:val="0"/>
      <w:adjustRightInd w:val="0"/>
      <w:spacing w:after="0" w:line="235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FF0320"/>
    <w:pPr>
      <w:widowControl w:val="0"/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7">
    <w:name w:val="Font Style37"/>
    <w:rsid w:val="00FF0320"/>
    <w:rPr>
      <w:rFonts w:ascii="Arial" w:hAnsi="Arial" w:cs="Arial"/>
      <w:sz w:val="18"/>
      <w:szCs w:val="18"/>
    </w:rPr>
  </w:style>
  <w:style w:type="character" w:customStyle="1" w:styleId="FontStyle39">
    <w:name w:val="Font Style39"/>
    <w:rsid w:val="00FF0320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41">
    <w:name w:val="Font Style41"/>
    <w:rsid w:val="00FF0320"/>
    <w:rPr>
      <w:rFonts w:ascii="Book Antiqua" w:hAnsi="Book Antiqua" w:cs="Book Antiqua" w:hint="default"/>
      <w:b/>
      <w:bCs/>
      <w:i/>
      <w:iCs/>
      <w:sz w:val="18"/>
      <w:szCs w:val="18"/>
    </w:rPr>
  </w:style>
  <w:style w:type="character" w:customStyle="1" w:styleId="extraname">
    <w:name w:val="extraname"/>
    <w:basedOn w:val="a1"/>
    <w:rsid w:val="00FF0320"/>
  </w:style>
  <w:style w:type="paragraph" w:customStyle="1" w:styleId="Default">
    <w:name w:val="Default"/>
    <w:rsid w:val="00FF03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1">
    <w:name w:val="Сетка таблицы1"/>
    <w:basedOn w:val="a2"/>
    <w:next w:val="ab"/>
    <w:uiPriority w:val="59"/>
    <w:rsid w:val="00124A6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1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23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8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91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081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42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750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5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6170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58783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5363E-CC1A-4DE9-A7C1-B223091EE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8889</Words>
  <Characters>50668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Admin</cp:lastModifiedBy>
  <cp:revision>18</cp:revision>
  <cp:lastPrinted>2021-04-23T19:42:00Z</cp:lastPrinted>
  <dcterms:created xsi:type="dcterms:W3CDTF">2019-08-12T08:59:00Z</dcterms:created>
  <dcterms:modified xsi:type="dcterms:W3CDTF">2021-04-23T20:15:00Z</dcterms:modified>
</cp:coreProperties>
</file>