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589" w:rsidRDefault="00CA1589" w:rsidP="00CA1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CA1589" w:rsidRDefault="00CA1589" w:rsidP="00CA1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«Школа безопасности» для 5 класс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составлена в соответствии с:</w:t>
      </w:r>
    </w:p>
    <w:p w:rsidR="00CA1589" w:rsidRDefault="00CA1589" w:rsidP="00CA1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-Федеральным законом РФ «Об образовании в РФ» от 29.12.2012 г № 273-ФЗ (ред. от 03.08.2018г.) -ФГОС: основное общее образование / ФГОС.М.: Просвещение </w:t>
      </w:r>
    </w:p>
    <w:p w:rsidR="00CA1589" w:rsidRDefault="00CA1589" w:rsidP="00CA1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-ФГОС: основное общее образование</w:t>
      </w:r>
    </w:p>
    <w:p w:rsidR="00CA1589" w:rsidRDefault="00CA1589" w:rsidP="00CA1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-Приказом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образования». (Изменения в документе утверждены Приказом Минобрнауки РФ от 29.12.2014 № 1644, от 31.12.2015 </w:t>
      </w:r>
      <w:proofErr w:type="gramStart"/>
      <w:r>
        <w:rPr>
          <w:rFonts w:ascii="Times New Roman" w:hAnsi="Times New Roman" w:cs="Times New Roman"/>
          <w:sz w:val="24"/>
          <w:szCs w:val="24"/>
        </w:rPr>
        <w:t>г .</w:t>
      </w:r>
      <w:proofErr w:type="gramEnd"/>
      <w:r>
        <w:rPr>
          <w:rFonts w:ascii="Times New Roman" w:hAnsi="Times New Roman" w:cs="Times New Roman"/>
          <w:sz w:val="24"/>
          <w:szCs w:val="24"/>
        </w:rPr>
        <w:t>№ 1577)</w:t>
      </w:r>
    </w:p>
    <w:p w:rsidR="00CA1589" w:rsidRDefault="00CA1589" w:rsidP="00CA1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-Примерной основной образовательной программой основного общего образования.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( Одобрена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образованию. Протокол от 8 апреля 2015 г. № 1/15) </w:t>
      </w:r>
    </w:p>
    <w:p w:rsidR="00CA1589" w:rsidRDefault="00CA1589" w:rsidP="00CA1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-Основной образовательной программой ООО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</w:t>
      </w:r>
    </w:p>
    <w:p w:rsidR="00CA1589" w:rsidRDefault="00CA1589" w:rsidP="00CA1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-Положением о Рабочей программе по учебному предмету (курсу) педагога, реализующего ФГОС НОО, ФГОС ООО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школа. </w:t>
      </w:r>
    </w:p>
    <w:p w:rsidR="00CA1589" w:rsidRDefault="00CA1589" w:rsidP="00CA15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– часть основной образовательной программы основного общего образования (далее – ООП ООО)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ООШ», входящая в её содержательный раздел.</w:t>
      </w:r>
    </w:p>
    <w:p w:rsidR="00CA1589" w:rsidRDefault="00CA1589" w:rsidP="00CA15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Компоненты рабочей программы в соответствии с требованиями Стандарта:</w:t>
      </w:r>
      <w:r>
        <w:rPr>
          <w:rFonts w:ascii="Times New Roman" w:hAnsi="Times New Roman" w:cs="Times New Roman"/>
          <w:sz w:val="24"/>
          <w:szCs w:val="24"/>
        </w:rPr>
        <w:t xml:space="preserve"> Планируемые результаты учебного предмета (личностные, метапредметные и предметные), содержание учебного предмета, тематическое планирование.</w:t>
      </w:r>
    </w:p>
    <w:p w:rsidR="00CA1589" w:rsidRDefault="00CA1589" w:rsidP="00CA15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усвоение содержания и достижения обучающимися результатов изучения в соответствии с требованиями ФГОС ООО и ООП ООО.</w:t>
      </w:r>
    </w:p>
    <w:p w:rsidR="00CA1589" w:rsidRDefault="00CA1589" w:rsidP="00CA15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1589" w:rsidRDefault="00CA1589" w:rsidP="00CA15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обучающимися знаний о безопасном поведении в повседневной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жизнедеятельности; понимание обучающимися личной и общественной значимости современной культуры безопасности жизнедеятельности, ценностей гражданского общества, в том числе гражданской идентичности и правового поведения;</w:t>
      </w:r>
    </w:p>
    <w:p w:rsidR="00CA1589" w:rsidRDefault="00CA1589" w:rsidP="00CA15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необходимости беречь и сохранять свое здоровье как индивидуальную и общественную ценность;</w:t>
      </w:r>
    </w:p>
    <w:p w:rsidR="00CA1589" w:rsidRDefault="00CA1589" w:rsidP="00CA15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необходимости следовать правилам безопасного поведения в опасных и чрезвычайных ситуациях природного, техногенного и социального характера; </w:t>
      </w:r>
    </w:p>
    <w:p w:rsidR="00CA1589" w:rsidRDefault="00CA1589" w:rsidP="00CA15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необходимости сохранения природы и окружающей среды для полноценной жизни человека;</w:t>
      </w:r>
    </w:p>
    <w:p w:rsidR="00CA1589" w:rsidRDefault="00CA1589" w:rsidP="00CA15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обучающимися умений экологического проектирования безопасной жизнедеятельности с учетом природных, техногенных и социальных рисков; </w:t>
      </w:r>
    </w:p>
    <w:p w:rsidR="00CA1589" w:rsidRDefault="00CA1589" w:rsidP="00CA15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роли государства и действующего законодательства в обеспечении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экстремизма, терроризма и наркотизма;</w:t>
      </w:r>
    </w:p>
    <w:p w:rsidR="00CA1589" w:rsidRDefault="00CA1589" w:rsidP="00CA15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умений использовать различные источники информации и коммуникации для определения угрозы возникновения опасных и чрезвычайных ситуаций;</w:t>
      </w:r>
    </w:p>
    <w:p w:rsidR="00CA1589" w:rsidRDefault="00CA1589" w:rsidP="00CA15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умений предвидеть возникновение опасных и чрезвычайных ситуаций по характерным признакам их проявления, а также на основе информации, получаемой из различных источников;</w:t>
      </w:r>
    </w:p>
    <w:p w:rsidR="00CA1589" w:rsidRDefault="00CA1589" w:rsidP="00CA15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умений оказывать первую помощь пострадавшим;</w:t>
      </w:r>
    </w:p>
    <w:p w:rsidR="00CA1589" w:rsidRDefault="00CA1589" w:rsidP="00CA15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умений готовность проявлять предосторожность в ситуациях неопределенности;</w:t>
      </w:r>
    </w:p>
    <w:p w:rsidR="00CA1589" w:rsidRDefault="00CA1589" w:rsidP="00CA15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освоение умений принимать обоснованные решения в конкретной опасной (чрезвычайной) ситуации с учетом реально складывающейся обстановки и индивидуальных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возможностей;  освоение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умений использовать средства индивидуальной и коллективной защиты.</w:t>
      </w:r>
    </w:p>
    <w:p w:rsidR="00CA1589" w:rsidRDefault="00CA1589" w:rsidP="00CA15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и понимание направлено на:</w:t>
      </w:r>
    </w:p>
    <w:p w:rsidR="00CA1589" w:rsidRDefault="00CA1589" w:rsidP="00CA15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обучающихся чувства ответственности за личную безопасность, ценностного отношения к своему здоровью и жизни;</w:t>
      </w:r>
    </w:p>
    <w:p w:rsidR="00CA1589" w:rsidRDefault="00CA1589" w:rsidP="00CA15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 обучающихся качеств личности, необходимых для ведения здорового образа жизни;</w:t>
      </w:r>
    </w:p>
    <w:p w:rsidR="00CA1589" w:rsidRDefault="00CA1589" w:rsidP="00CA15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необходимых для обеспечения безопасного поведения в опасных и чрезвычайных ситуациях;</w:t>
      </w:r>
    </w:p>
    <w:p w:rsidR="00CA1589" w:rsidRDefault="00CA1589" w:rsidP="00CA15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обучающихся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ситуаций.</w:t>
      </w:r>
    </w:p>
    <w:p w:rsidR="00CA1589" w:rsidRDefault="00CA1589" w:rsidP="00CA15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Формы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кружок</w:t>
      </w:r>
    </w:p>
    <w:p w:rsidR="00CA1589" w:rsidRDefault="00CA1589" w:rsidP="00CA1589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</w:p>
    <w:p w:rsidR="00CA1589" w:rsidRDefault="00CA1589" w:rsidP="00CA15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Место курса</w:t>
      </w:r>
      <w:r>
        <w:rPr>
          <w:rFonts w:ascii="Times New Roman" w:hAnsi="Times New Roman" w:cs="Times New Roman"/>
          <w:sz w:val="24"/>
          <w:szCs w:val="24"/>
        </w:rPr>
        <w:t xml:space="preserve"> «Школа безопасности» в учебном плане:</w:t>
      </w:r>
    </w:p>
    <w:p w:rsidR="00CA1589" w:rsidRDefault="00CA1589" w:rsidP="00CA15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курса «Школа безопасности» рассчитана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Реализуется в 5 класс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 34 часа в каждом класса (1 час в неделю)</w:t>
      </w:r>
    </w:p>
    <w:p w:rsidR="00CA1589" w:rsidRDefault="00CA1589" w:rsidP="00CA15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104DF" w:rsidRDefault="005104DF"/>
    <w:sectPr w:rsidR="0051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89"/>
    <w:rsid w:val="005104DF"/>
    <w:rsid w:val="00CA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6840"/>
  <w15:chartTrackingRefBased/>
  <w15:docId w15:val="{2D6562A5-A56C-4D67-AB87-AC885C1C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5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2021-04-19T16:13:00Z</cp:lastPrinted>
  <dcterms:created xsi:type="dcterms:W3CDTF">2021-04-19T16:10:00Z</dcterms:created>
  <dcterms:modified xsi:type="dcterms:W3CDTF">2021-04-19T16:14:00Z</dcterms:modified>
</cp:coreProperties>
</file>