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ОРКСЭ 4 класс</w:t>
      </w: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учебного курса «Основы религиозных культур и светской этики» (модуль «</w:t>
      </w:r>
      <w:r w:rsidRPr="00367F9F">
        <w:rPr>
          <w:rFonts w:ascii="Times New Roman" w:eastAsia="Times New Roman" w:hAnsi="Times New Roman" w:cs="Times New Roman"/>
          <w:bCs/>
          <w:sz w:val="24"/>
          <w:szCs w:val="24"/>
        </w:rPr>
        <w:t>Основы мировых религиозных культур»)</w:t>
      </w:r>
      <w:r w:rsidRPr="00367F9F">
        <w:rPr>
          <w:rFonts w:ascii="Times New Roman" w:eastAsia="Times New Roman" w:hAnsi="Times New Roman" w:cs="Times New Roman"/>
          <w:sz w:val="24"/>
          <w:szCs w:val="28"/>
        </w:rPr>
        <w:t xml:space="preserve"> в 4 классе составлена </w:t>
      </w:r>
    </w:p>
    <w:p w:rsidR="00367F9F" w:rsidRDefault="00367F9F" w:rsidP="003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67F9F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Конституцией РФ, </w:t>
      </w:r>
    </w:p>
    <w:p w:rsidR="00367F9F" w:rsidRDefault="00367F9F" w:rsidP="003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67F9F">
        <w:rPr>
          <w:rFonts w:ascii="Times New Roman" w:eastAsia="Times New Roman" w:hAnsi="Times New Roman" w:cs="Times New Roman"/>
          <w:sz w:val="24"/>
          <w:szCs w:val="28"/>
        </w:rPr>
        <w:t xml:space="preserve">Федеральным Законом «Об образовании в Российской Федерации», </w:t>
      </w:r>
    </w:p>
    <w:p w:rsidR="00367F9F" w:rsidRDefault="00367F9F" w:rsidP="003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67F9F">
        <w:rPr>
          <w:rFonts w:ascii="Times New Roman" w:eastAsia="Times New Roman" w:hAnsi="Times New Roman" w:cs="Times New Roman"/>
          <w:sz w:val="24"/>
          <w:szCs w:val="28"/>
        </w:rPr>
        <w:t xml:space="preserve">«Концепцией духовно-нравственного развития </w:t>
      </w:r>
      <w:r>
        <w:rPr>
          <w:rFonts w:ascii="Times New Roman" w:eastAsia="Times New Roman" w:hAnsi="Times New Roman" w:cs="Times New Roman"/>
          <w:sz w:val="24"/>
          <w:szCs w:val="28"/>
        </w:rPr>
        <w:t>и воспитания гражданина России»</w:t>
      </w:r>
    </w:p>
    <w:p w:rsidR="00367F9F" w:rsidRDefault="00367F9F" w:rsidP="003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67F9F">
        <w:rPr>
          <w:rFonts w:ascii="Times New Roman" w:eastAsia="Times New Roman" w:hAnsi="Times New Roman" w:cs="Times New Roman"/>
          <w:sz w:val="24"/>
          <w:szCs w:val="28"/>
        </w:rPr>
        <w:t xml:space="preserve"> на основе примерной основной образовательной программы начального общего образования (</w:t>
      </w:r>
      <w:proofErr w:type="gramStart"/>
      <w:r w:rsidRPr="00367F9F">
        <w:rPr>
          <w:rFonts w:ascii="Times New Roman" w:eastAsia="Times New Roman" w:hAnsi="Times New Roman" w:cs="Times New Roman"/>
          <w:sz w:val="24"/>
          <w:szCs w:val="28"/>
        </w:rPr>
        <w:t>одобрена</w:t>
      </w:r>
      <w:proofErr w:type="gramEnd"/>
      <w:r w:rsidRPr="00367F9F">
        <w:rPr>
          <w:rFonts w:ascii="Times New Roman" w:eastAsia="Times New Roman" w:hAnsi="Times New Roman" w:cs="Times New Roman"/>
          <w:sz w:val="24"/>
          <w:szCs w:val="28"/>
        </w:rPr>
        <w:t xml:space="preserve"> решением федерального учебно-методического объединения по общему образованию –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367F9F">
          <w:rPr>
            <w:rFonts w:ascii="Times New Roman" w:eastAsia="Times New Roman" w:hAnsi="Times New Roman" w:cs="Times New Roman"/>
            <w:sz w:val="24"/>
            <w:szCs w:val="28"/>
          </w:rPr>
          <w:t>2015 г</w:t>
        </w:r>
      </w:smartTag>
      <w:r w:rsidRPr="00367F9F">
        <w:rPr>
          <w:rFonts w:ascii="Times New Roman" w:eastAsia="Times New Roman" w:hAnsi="Times New Roman" w:cs="Times New Roman"/>
          <w:sz w:val="24"/>
          <w:szCs w:val="28"/>
        </w:rPr>
        <w:t>. № 1/15),</w:t>
      </w:r>
    </w:p>
    <w:p w:rsidR="00367F9F" w:rsidRDefault="00367F9F" w:rsidP="00367F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67F9F">
        <w:rPr>
          <w:rFonts w:ascii="Times New Roman" w:eastAsia="Times New Roman" w:hAnsi="Times New Roman" w:cs="Times New Roman"/>
          <w:sz w:val="24"/>
          <w:szCs w:val="28"/>
        </w:rPr>
        <w:t>программы комплексного учебного курса «Основы религиозных культур и светской этики», автор</w:t>
      </w:r>
      <w:r w:rsidRPr="00367F9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367F9F">
        <w:rPr>
          <w:rFonts w:ascii="Times New Roman" w:eastAsia="Times New Roman" w:hAnsi="Times New Roman" w:cs="Times New Roman"/>
          <w:bCs/>
          <w:sz w:val="24"/>
          <w:szCs w:val="28"/>
        </w:rPr>
        <w:t>А.Я.Данилюк</w:t>
      </w:r>
      <w:r w:rsidRPr="00367F9F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</w:p>
    <w:p w:rsidR="00367F9F" w:rsidRDefault="00367F9F" w:rsidP="003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7F9F" w:rsidRDefault="00367F9F" w:rsidP="003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реализуется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учебника А.Л.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Беглова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Е.В. Саплина «Основы мировых религиозных культур»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«Просвещение».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 для 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бщеобразовательных организаций.</w:t>
      </w:r>
    </w:p>
    <w:p w:rsid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Цель:</w:t>
      </w:r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знакомство младших школьников с основами религиозных культур и светской этики, формирование первоначальных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разных вероисповедания; создание условий для формирования у обучающихся мотивации к осознанному нравственному поведению, основанному на знании и уважении культурных и религиозных традиций всех народов нашей страны, готовности к диалогу с представителями других культур и народов.</w:t>
      </w: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 Задачи</w:t>
      </w:r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:  </w:t>
      </w: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- знакомство учащихся с основами мировых религиозных культур; </w:t>
      </w: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>- развивать представление обучающихся о значении религиозных культур, нравственных норм и ценностей для достойной жизни человека, семьи, общества;</w:t>
      </w: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- развитие способностей младших школьников к общению в </w:t>
      </w:r>
      <w:proofErr w:type="spellStart"/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>полиэтнической</w:t>
      </w:r>
      <w:proofErr w:type="spellEnd"/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, </w:t>
      </w:r>
      <w:proofErr w:type="spellStart"/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>многоконфессиональной</w:t>
      </w:r>
      <w:proofErr w:type="spellEnd"/>
      <w:r w:rsidRPr="00367F9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и поликультурной среде на основе взаимного уважения и диалоге во имя общественного мира и согласия.</w:t>
      </w:r>
    </w:p>
    <w:p w:rsidR="00367F9F" w:rsidRPr="00367F9F" w:rsidRDefault="00367F9F" w:rsidP="00367F9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8"/>
        </w:rPr>
      </w:pPr>
    </w:p>
    <w:p w:rsidR="00367F9F" w:rsidRPr="00367F9F" w:rsidRDefault="00367F9F" w:rsidP="00367F9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F9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учебного предмета «Основы мировых религиозных культур» 4 класс в учебном плане: </w:t>
      </w:r>
    </w:p>
    <w:p w:rsidR="00367F9F" w:rsidRPr="00367F9F" w:rsidRDefault="00367F9F" w:rsidP="00367F9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F9F">
        <w:rPr>
          <w:rFonts w:ascii="Times New Roman" w:eastAsia="Times New Roman" w:hAnsi="Times New Roman" w:cs="Times New Roman"/>
          <w:bCs/>
          <w:sz w:val="24"/>
          <w:szCs w:val="24"/>
        </w:rPr>
        <w:t>Количество часов по рабочей программе в 4 классе - 34, согласно учебному плану школы – 1 час в неделю.</w:t>
      </w:r>
    </w:p>
    <w:p w:rsidR="0099099E" w:rsidRDefault="0099099E"/>
    <w:sectPr w:rsidR="0099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F9F"/>
    <w:rsid w:val="00367F9F"/>
    <w:rsid w:val="0099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2021-04-11T10:52:00Z</dcterms:created>
  <dcterms:modified xsi:type="dcterms:W3CDTF">2021-04-11T11:25:00Z</dcterms:modified>
</cp:coreProperties>
</file>